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9639"/>
      </w:tblGrid>
      <w:tr w:rsidR="00BF4793" w14:paraId="7833FE3D" w14:textId="77777777" w:rsidTr="00AC5E97">
        <w:trPr>
          <w:trHeight w:val="841"/>
        </w:trPr>
        <w:tc>
          <w:tcPr>
            <w:tcW w:w="1418" w:type="dxa"/>
            <w:tcBorders>
              <w:top w:val="single" w:sz="4" w:space="0" w:color="000000"/>
              <w:left w:val="single" w:sz="4" w:space="0" w:color="000000"/>
              <w:bottom w:val="single" w:sz="4" w:space="0" w:color="000000"/>
              <w:right w:val="single" w:sz="4" w:space="0" w:color="000000"/>
            </w:tcBorders>
            <w:vAlign w:val="center"/>
          </w:tcPr>
          <w:p w14:paraId="2C06B5C7" w14:textId="77777777" w:rsidR="00BF4793" w:rsidRDefault="00AE00CA">
            <w:pPr>
              <w:pBdr>
                <w:top w:val="nil"/>
                <w:left w:val="nil"/>
                <w:bottom w:val="nil"/>
                <w:right w:val="nil"/>
                <w:between w:val="nil"/>
              </w:pBdr>
              <w:spacing w:after="0" w:line="240" w:lineRule="auto"/>
              <w:rPr>
                <w:rFonts w:ascii="Times New Roman" w:eastAsia="Times New Roman" w:hAnsi="Times New Roman" w:cs="Times New Roman"/>
                <w:b/>
                <w:color w:val="FF0000"/>
                <w:sz w:val="24"/>
                <w:szCs w:val="24"/>
              </w:rPr>
            </w:pPr>
            <w:r>
              <w:rPr>
                <w:noProof/>
                <w:lang w:val="en-US"/>
              </w:rPr>
              <w:drawing>
                <wp:anchor distT="0" distB="0" distL="114300" distR="114300" simplePos="0" relativeHeight="251658240" behindDoc="0" locked="0" layoutInCell="1" hidden="0" allowOverlap="1" wp14:anchorId="686B556A" wp14:editId="78B8AAAE">
                  <wp:simplePos x="0" y="0"/>
                  <wp:positionH relativeFrom="column">
                    <wp:posOffset>111761</wp:posOffset>
                  </wp:positionH>
                  <wp:positionV relativeFrom="paragraph">
                    <wp:posOffset>-36829</wp:posOffset>
                  </wp:positionV>
                  <wp:extent cx="463550" cy="441960"/>
                  <wp:effectExtent l="0" t="0" r="0" b="0"/>
                  <wp:wrapNone/>
                  <wp:docPr id="1" name="image1.png" descr="escudo"/>
                  <wp:cNvGraphicFramePr/>
                  <a:graphic xmlns:a="http://schemas.openxmlformats.org/drawingml/2006/main">
                    <a:graphicData uri="http://schemas.openxmlformats.org/drawingml/2006/picture">
                      <pic:pic xmlns:pic="http://schemas.openxmlformats.org/drawingml/2006/picture">
                        <pic:nvPicPr>
                          <pic:cNvPr id="0" name="image1.png" descr="escudo"/>
                          <pic:cNvPicPr preferRelativeResize="0"/>
                        </pic:nvPicPr>
                        <pic:blipFill>
                          <a:blip r:embed="rId6"/>
                          <a:srcRect/>
                          <a:stretch>
                            <a:fillRect/>
                          </a:stretch>
                        </pic:blipFill>
                        <pic:spPr>
                          <a:xfrm>
                            <a:off x="0" y="0"/>
                            <a:ext cx="463550" cy="441960"/>
                          </a:xfrm>
                          <a:prstGeom prst="rect">
                            <a:avLst/>
                          </a:prstGeom>
                          <a:ln/>
                        </pic:spPr>
                      </pic:pic>
                    </a:graphicData>
                  </a:graphic>
                </wp:anchor>
              </w:drawing>
            </w:r>
          </w:p>
        </w:tc>
        <w:tc>
          <w:tcPr>
            <w:tcW w:w="9639" w:type="dxa"/>
            <w:tcBorders>
              <w:top w:val="single" w:sz="4" w:space="0" w:color="000000"/>
              <w:left w:val="single" w:sz="4" w:space="0" w:color="000000"/>
              <w:bottom w:val="single" w:sz="4" w:space="0" w:color="000000"/>
              <w:right w:val="single" w:sz="4" w:space="0" w:color="000000"/>
            </w:tcBorders>
            <w:vAlign w:val="center"/>
          </w:tcPr>
          <w:p w14:paraId="187861AC" w14:textId="77777777" w:rsidR="00BF4793" w:rsidRDefault="00AE00C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ESCUELA NORMAL SUPERIOR DE ENVIGADO</w:t>
            </w:r>
          </w:p>
          <w:p w14:paraId="5D47B6CF" w14:textId="77777777" w:rsidR="00BF4793" w:rsidRDefault="00AE00C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Investigando…nos hacia la formación de Maestros cultos</w:t>
            </w:r>
          </w:p>
          <w:p w14:paraId="233D0D4D" w14:textId="2BAA72CB" w:rsidR="00AC5E97" w:rsidRDefault="00AC5E97" w:rsidP="00AC5E97">
            <w:pPr>
              <w:pBdr>
                <w:top w:val="nil"/>
                <w:left w:val="nil"/>
                <w:bottom w:val="nil"/>
                <w:right w:val="nil"/>
                <w:between w:val="nil"/>
              </w:pBdr>
              <w:tabs>
                <w:tab w:val="left" w:pos="2520"/>
                <w:tab w:val="left" w:pos="270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FORMACIÓN COMPLEMENTARIA - CRONOGRAMA DE ACTIVIDADES  </w:t>
            </w:r>
            <w:r>
              <w:rPr>
                <w:rFonts w:ascii="Times New Roman" w:eastAsia="Times New Roman" w:hAnsi="Times New Roman" w:cs="Times New Roman"/>
                <w:b/>
                <w:color w:val="000000"/>
                <w:sz w:val="20"/>
                <w:szCs w:val="20"/>
              </w:rPr>
              <w:t xml:space="preserve"> </w:t>
            </w:r>
          </w:p>
        </w:tc>
      </w:tr>
    </w:tbl>
    <w:p w14:paraId="76D7502E" w14:textId="1279E11A" w:rsidR="00B8002C" w:rsidRDefault="00B8002C" w:rsidP="00B8002C">
      <w:pPr>
        <w:pStyle w:val="Default"/>
        <w:jc w:val="both"/>
        <w:rPr>
          <w:rFonts w:ascii="Times New Roman" w:hAnsi="Times New Roman" w:cs="Times New Roman"/>
          <w:bCs/>
          <w:sz w:val="22"/>
          <w:szCs w:val="22"/>
        </w:rPr>
      </w:pPr>
    </w:p>
    <w:p w14:paraId="3EB3D77D" w14:textId="259D9253" w:rsidR="002B6D52" w:rsidRDefault="00D911AE" w:rsidP="007D5286">
      <w:pPr>
        <w:pStyle w:val="Default"/>
        <w:jc w:val="both"/>
        <w:rPr>
          <w:rFonts w:ascii="Times New Roman" w:hAnsi="Times New Roman" w:cs="Times New Roman"/>
          <w:sz w:val="20"/>
          <w:szCs w:val="20"/>
        </w:rPr>
      </w:pPr>
      <w:r>
        <w:rPr>
          <w:rFonts w:ascii="Times New Roman" w:hAnsi="Times New Roman" w:cs="Times New Roman"/>
          <w:bCs/>
          <w:sz w:val="22"/>
          <w:szCs w:val="22"/>
        </w:rPr>
        <w:t xml:space="preserve">El rector de la Escuela Normal Superior de Envigado publica el Cronograma General de Actividades </w:t>
      </w:r>
      <w:r w:rsidR="00406509">
        <w:rPr>
          <w:rFonts w:ascii="Times New Roman" w:hAnsi="Times New Roman" w:cs="Times New Roman"/>
          <w:bCs/>
          <w:sz w:val="22"/>
          <w:szCs w:val="22"/>
        </w:rPr>
        <w:t xml:space="preserve">correspondiente al segundo semestre del año escolar 2024 para el cumplimiento de los objetivos e indicadores </w:t>
      </w:r>
      <w:r>
        <w:rPr>
          <w:rFonts w:ascii="Times New Roman" w:hAnsi="Times New Roman" w:cs="Times New Roman"/>
          <w:bCs/>
          <w:sz w:val="22"/>
          <w:szCs w:val="22"/>
        </w:rPr>
        <w:t xml:space="preserve">del </w:t>
      </w:r>
      <w:r w:rsidR="00406509">
        <w:rPr>
          <w:rFonts w:ascii="Times New Roman" w:hAnsi="Times New Roman" w:cs="Times New Roman"/>
          <w:bCs/>
          <w:sz w:val="22"/>
          <w:szCs w:val="22"/>
        </w:rPr>
        <w:t>P</w:t>
      </w:r>
      <w:r>
        <w:rPr>
          <w:rFonts w:ascii="Times New Roman" w:hAnsi="Times New Roman" w:cs="Times New Roman"/>
          <w:bCs/>
          <w:sz w:val="22"/>
          <w:szCs w:val="22"/>
        </w:rPr>
        <w:t xml:space="preserve">rograma de </w:t>
      </w:r>
      <w:r w:rsidR="00406509">
        <w:rPr>
          <w:rFonts w:ascii="Times New Roman" w:hAnsi="Times New Roman" w:cs="Times New Roman"/>
          <w:bCs/>
          <w:sz w:val="22"/>
          <w:szCs w:val="22"/>
        </w:rPr>
        <w:t>F</w:t>
      </w:r>
      <w:r>
        <w:rPr>
          <w:rFonts w:ascii="Times New Roman" w:hAnsi="Times New Roman" w:cs="Times New Roman"/>
          <w:bCs/>
          <w:sz w:val="22"/>
          <w:szCs w:val="22"/>
        </w:rPr>
        <w:t xml:space="preserve">ormación </w:t>
      </w:r>
      <w:r w:rsidR="00406509">
        <w:rPr>
          <w:rFonts w:ascii="Times New Roman" w:hAnsi="Times New Roman" w:cs="Times New Roman"/>
          <w:bCs/>
          <w:sz w:val="22"/>
          <w:szCs w:val="22"/>
        </w:rPr>
        <w:t>C</w:t>
      </w:r>
      <w:r>
        <w:rPr>
          <w:rFonts w:ascii="Times New Roman" w:hAnsi="Times New Roman" w:cs="Times New Roman"/>
          <w:bCs/>
          <w:sz w:val="22"/>
          <w:szCs w:val="22"/>
        </w:rPr>
        <w:t>omplementaria con acat</w:t>
      </w:r>
      <w:r w:rsidR="00406509">
        <w:rPr>
          <w:rFonts w:ascii="Times New Roman" w:hAnsi="Times New Roman" w:cs="Times New Roman"/>
          <w:bCs/>
          <w:sz w:val="22"/>
          <w:szCs w:val="22"/>
        </w:rPr>
        <w:t>o</w:t>
      </w:r>
      <w:r>
        <w:rPr>
          <w:rFonts w:ascii="Times New Roman" w:hAnsi="Times New Roman" w:cs="Times New Roman"/>
          <w:bCs/>
          <w:sz w:val="22"/>
          <w:szCs w:val="22"/>
        </w:rPr>
        <w:t xml:space="preserve"> a las </w:t>
      </w:r>
      <w:r w:rsidR="0074106F">
        <w:rPr>
          <w:rFonts w:ascii="Times New Roman" w:hAnsi="Times New Roman" w:cs="Times New Roman"/>
          <w:bCs/>
          <w:sz w:val="22"/>
          <w:szCs w:val="22"/>
        </w:rPr>
        <w:t>normas y</w:t>
      </w:r>
      <w:r>
        <w:rPr>
          <w:rFonts w:ascii="Times New Roman" w:hAnsi="Times New Roman" w:cs="Times New Roman"/>
          <w:bCs/>
          <w:sz w:val="22"/>
          <w:szCs w:val="22"/>
        </w:rPr>
        <w:t xml:space="preserve"> al PEI de la institución.</w:t>
      </w:r>
      <w:r w:rsidR="006A4472">
        <w:rPr>
          <w:rFonts w:ascii="Times New Roman" w:hAnsi="Times New Roman" w:cs="Times New Roman"/>
          <w:bCs/>
          <w:sz w:val="22"/>
          <w:szCs w:val="22"/>
        </w:rPr>
        <w:t xml:space="preserve"> </w:t>
      </w:r>
      <w:r w:rsidR="006A4472" w:rsidRPr="006A4472">
        <w:rPr>
          <w:rFonts w:ascii="Times New Roman" w:hAnsi="Times New Roman" w:cs="Times New Roman"/>
          <w:b/>
          <w:bCs/>
          <w:sz w:val="22"/>
          <w:szCs w:val="22"/>
        </w:rPr>
        <w:t>(Tomado de Resolución rectoral No.0392 del 30 de noviembre de 2023)</w:t>
      </w:r>
      <w:r w:rsidR="006A4472">
        <w:rPr>
          <w:rFonts w:ascii="Times New Roman" w:hAnsi="Times New Roman" w:cs="Times New Roman"/>
          <w:b/>
          <w:bCs/>
          <w:sz w:val="22"/>
          <w:szCs w:val="22"/>
        </w:rPr>
        <w:t xml:space="preserve"> “</w:t>
      </w:r>
      <w:r w:rsidR="008C0E50" w:rsidRPr="007D5286">
        <w:rPr>
          <w:rFonts w:ascii="Times New Roman" w:hAnsi="Times New Roman" w:cs="Times New Roman"/>
          <w:sz w:val="20"/>
          <w:szCs w:val="20"/>
        </w:rPr>
        <w:t>Por medio de la cual se establece el Calendario Académico para el año escolar 2024 en los niveles de Preescolar, Básica, Media, Modelos Flexibles en Aceleración del Aprendizaje, Caminar en Secundaria y para el Programa de Formación Complementaria de la Escuela Normal Superior de Envigado. El Rector en uso de las facultades legales y en especial las que le confiere la Ley 715 de 2001, ley 115 de 1994 Art.86, el Decreto 1075 de 2015 Artículo 2.3.3.1.5.8, la Resolución Municipal No. 20230019785 del 30 de octubre del 2023,</w:t>
      </w:r>
      <w:r w:rsidR="007D5286">
        <w:rPr>
          <w:rFonts w:ascii="Times New Roman" w:hAnsi="Times New Roman" w:cs="Times New Roman"/>
          <w:sz w:val="20"/>
          <w:szCs w:val="20"/>
        </w:rPr>
        <w:t xml:space="preserve"> y</w:t>
      </w:r>
      <w:r w:rsidR="005E0F7F">
        <w:rPr>
          <w:rFonts w:ascii="Times New Roman" w:hAnsi="Times New Roman" w:cs="Times New Roman"/>
          <w:sz w:val="20"/>
          <w:szCs w:val="20"/>
        </w:rPr>
        <w:t>…</w:t>
      </w:r>
      <w:r w:rsidR="006A4472">
        <w:rPr>
          <w:rFonts w:ascii="Times New Roman" w:hAnsi="Times New Roman" w:cs="Times New Roman"/>
          <w:sz w:val="20"/>
          <w:szCs w:val="20"/>
        </w:rPr>
        <w:t>”</w:t>
      </w:r>
    </w:p>
    <w:p w14:paraId="767C93E0" w14:textId="55F19895" w:rsidR="005E0F7F" w:rsidRPr="005E0F7F" w:rsidRDefault="005E0F7F" w:rsidP="007D5286">
      <w:pPr>
        <w:pStyle w:val="Default"/>
        <w:jc w:val="both"/>
        <w:rPr>
          <w:rFonts w:ascii="Times New Roman" w:hAnsi="Times New Roman" w:cs="Times New Roman"/>
          <w:b/>
          <w:sz w:val="20"/>
          <w:szCs w:val="20"/>
        </w:rPr>
      </w:pPr>
      <w:r w:rsidRPr="005E0F7F">
        <w:rPr>
          <w:rFonts w:ascii="Times New Roman" w:hAnsi="Times New Roman" w:cs="Times New Roman"/>
          <w:b/>
          <w:sz w:val="20"/>
          <w:szCs w:val="20"/>
        </w:rPr>
        <w:t>Artículo Primero:</w:t>
      </w:r>
    </w:p>
    <w:p w14:paraId="4BE303D0" w14:textId="71DF8B51" w:rsidR="005E0F7F" w:rsidRPr="007D5286" w:rsidRDefault="005E0F7F" w:rsidP="005E0F7F">
      <w:pPr>
        <w:pStyle w:val="Default"/>
        <w:jc w:val="center"/>
        <w:rPr>
          <w:rFonts w:ascii="Times New Roman" w:hAnsi="Times New Roman" w:cs="Times New Roman"/>
          <w:bCs/>
          <w:sz w:val="20"/>
          <w:szCs w:val="20"/>
        </w:rPr>
      </w:pPr>
      <w:r>
        <w:rPr>
          <w:noProof/>
        </w:rPr>
        <w:drawing>
          <wp:inline distT="0" distB="0" distL="0" distR="0" wp14:anchorId="27F09884" wp14:editId="2FE476CF">
            <wp:extent cx="4790369" cy="1409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297" t="34937" r="11463" b="37721"/>
                    <a:stretch/>
                  </pic:blipFill>
                  <pic:spPr bwMode="auto">
                    <a:xfrm>
                      <a:off x="0" y="0"/>
                      <a:ext cx="4809938" cy="141545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11534" w:type="dxa"/>
        <w:tblInd w:w="-431" w:type="dxa"/>
        <w:shd w:val="clear" w:color="auto" w:fill="FFFFFF" w:themeFill="background1"/>
        <w:tblLook w:val="04A0" w:firstRow="1" w:lastRow="0" w:firstColumn="1" w:lastColumn="0" w:noHBand="0" w:noVBand="1"/>
      </w:tblPr>
      <w:tblGrid>
        <w:gridCol w:w="1844"/>
        <w:gridCol w:w="7357"/>
        <w:gridCol w:w="2333"/>
      </w:tblGrid>
      <w:tr w:rsidR="002B6D52" w:rsidRPr="0074106F" w14:paraId="3EF84991" w14:textId="77777777" w:rsidTr="003D3ECC">
        <w:trPr>
          <w:trHeight w:val="256"/>
        </w:trPr>
        <w:tc>
          <w:tcPr>
            <w:tcW w:w="11534" w:type="dxa"/>
            <w:gridSpan w:val="3"/>
            <w:shd w:val="clear" w:color="auto" w:fill="D9D9D9" w:themeFill="background1" w:themeFillShade="D9"/>
          </w:tcPr>
          <w:p w14:paraId="4B98C8B4" w14:textId="1E6400D6" w:rsidR="002B6D52" w:rsidRPr="0074106F" w:rsidRDefault="002B6D52" w:rsidP="00275448">
            <w:pPr>
              <w:jc w:val="center"/>
              <w:rPr>
                <w:rFonts w:ascii="Times New Roman" w:hAnsi="Times New Roman" w:cs="Times New Roman"/>
                <w:b/>
                <w:bCs/>
                <w:lang w:val="es-CO"/>
              </w:rPr>
            </w:pPr>
            <w:r w:rsidRPr="0074106F">
              <w:rPr>
                <w:rFonts w:ascii="Times New Roman" w:hAnsi="Times New Roman" w:cs="Times New Roman"/>
                <w:b/>
                <w:bCs/>
                <w:lang w:val="es-CO"/>
              </w:rPr>
              <w:t>CRONOGRAMA SEMESTRE 0</w:t>
            </w:r>
            <w:r w:rsidR="00316C3A">
              <w:rPr>
                <w:rFonts w:ascii="Times New Roman" w:hAnsi="Times New Roman" w:cs="Times New Roman"/>
                <w:b/>
                <w:bCs/>
                <w:lang w:val="es-CO"/>
              </w:rPr>
              <w:t>2</w:t>
            </w:r>
          </w:p>
          <w:p w14:paraId="3F58711D" w14:textId="0644A729" w:rsidR="002B6D52" w:rsidRPr="0074106F" w:rsidRDefault="0074106F" w:rsidP="00275448">
            <w:pPr>
              <w:jc w:val="center"/>
              <w:rPr>
                <w:rFonts w:ascii="Times New Roman" w:hAnsi="Times New Roman" w:cs="Times New Roman"/>
                <w:b/>
                <w:bCs/>
                <w:lang w:val="es-CO"/>
              </w:rPr>
            </w:pPr>
            <w:r>
              <w:rPr>
                <w:rFonts w:ascii="Times New Roman" w:hAnsi="Times New Roman" w:cs="Times New Roman"/>
                <w:b/>
                <w:bCs/>
                <w:lang w:val="es-CO"/>
              </w:rPr>
              <w:t xml:space="preserve">Julio </w:t>
            </w:r>
            <w:r w:rsidR="005670A9">
              <w:rPr>
                <w:rFonts w:ascii="Times New Roman" w:hAnsi="Times New Roman" w:cs="Times New Roman"/>
                <w:b/>
                <w:bCs/>
                <w:lang w:val="es-CO"/>
              </w:rPr>
              <w:t>2 al</w:t>
            </w:r>
            <w:r>
              <w:rPr>
                <w:rFonts w:ascii="Times New Roman" w:hAnsi="Times New Roman" w:cs="Times New Roman"/>
                <w:b/>
                <w:bCs/>
                <w:lang w:val="es-CO"/>
              </w:rPr>
              <w:t xml:space="preserve"> 2</w:t>
            </w:r>
            <w:r w:rsidR="00316C3A">
              <w:rPr>
                <w:rFonts w:ascii="Times New Roman" w:hAnsi="Times New Roman" w:cs="Times New Roman"/>
                <w:b/>
                <w:bCs/>
                <w:lang w:val="es-CO"/>
              </w:rPr>
              <w:t>2</w:t>
            </w:r>
            <w:r>
              <w:rPr>
                <w:rFonts w:ascii="Times New Roman" w:hAnsi="Times New Roman" w:cs="Times New Roman"/>
                <w:b/>
                <w:bCs/>
                <w:lang w:val="es-CO"/>
              </w:rPr>
              <w:t xml:space="preserve"> de </w:t>
            </w:r>
            <w:bookmarkStart w:id="0" w:name="_GoBack"/>
            <w:bookmarkEnd w:id="0"/>
            <w:r w:rsidR="005670A9">
              <w:rPr>
                <w:rFonts w:ascii="Times New Roman" w:hAnsi="Times New Roman" w:cs="Times New Roman"/>
                <w:b/>
                <w:bCs/>
                <w:lang w:val="es-CO"/>
              </w:rPr>
              <w:t>noviembre</w:t>
            </w:r>
            <w:r w:rsidR="002B6D52" w:rsidRPr="0074106F">
              <w:rPr>
                <w:rFonts w:ascii="Times New Roman" w:hAnsi="Times New Roman" w:cs="Times New Roman"/>
                <w:b/>
                <w:bCs/>
                <w:lang w:val="es-CO"/>
              </w:rPr>
              <w:t xml:space="preserve"> (20 semanas)</w:t>
            </w:r>
          </w:p>
        </w:tc>
      </w:tr>
      <w:tr w:rsidR="002B6D52" w:rsidRPr="0074106F" w14:paraId="0BF21642" w14:textId="77777777" w:rsidTr="009522CF">
        <w:trPr>
          <w:trHeight w:val="256"/>
        </w:trPr>
        <w:tc>
          <w:tcPr>
            <w:tcW w:w="1844" w:type="dxa"/>
            <w:shd w:val="clear" w:color="auto" w:fill="FFFFFF" w:themeFill="background1"/>
          </w:tcPr>
          <w:p w14:paraId="562B05F5" w14:textId="77777777" w:rsidR="002B6D52" w:rsidRPr="0074106F" w:rsidRDefault="002B6D52" w:rsidP="00275448">
            <w:pPr>
              <w:jc w:val="center"/>
              <w:rPr>
                <w:rFonts w:ascii="Times New Roman" w:hAnsi="Times New Roman" w:cs="Times New Roman"/>
                <w:b/>
                <w:bCs/>
                <w:lang w:val="es-CO"/>
              </w:rPr>
            </w:pPr>
            <w:r w:rsidRPr="0074106F">
              <w:rPr>
                <w:rFonts w:ascii="Times New Roman" w:hAnsi="Times New Roman" w:cs="Times New Roman"/>
                <w:b/>
                <w:bCs/>
                <w:lang w:val="es-CO"/>
              </w:rPr>
              <w:t>FECHA</w:t>
            </w:r>
          </w:p>
        </w:tc>
        <w:tc>
          <w:tcPr>
            <w:tcW w:w="7357" w:type="dxa"/>
            <w:shd w:val="clear" w:color="auto" w:fill="FFFFFF" w:themeFill="background1"/>
          </w:tcPr>
          <w:p w14:paraId="4B907061" w14:textId="77777777" w:rsidR="002B6D52" w:rsidRPr="0074106F" w:rsidRDefault="002B6D52" w:rsidP="00275448">
            <w:pPr>
              <w:jc w:val="center"/>
              <w:rPr>
                <w:rFonts w:ascii="Times New Roman" w:hAnsi="Times New Roman" w:cs="Times New Roman"/>
                <w:b/>
                <w:bCs/>
                <w:lang w:val="es-CO"/>
              </w:rPr>
            </w:pPr>
            <w:r w:rsidRPr="0074106F">
              <w:rPr>
                <w:rFonts w:ascii="Times New Roman" w:hAnsi="Times New Roman" w:cs="Times New Roman"/>
                <w:b/>
                <w:bCs/>
                <w:lang w:val="es-CO"/>
              </w:rPr>
              <w:t>ACTIVIDAD</w:t>
            </w:r>
          </w:p>
        </w:tc>
        <w:tc>
          <w:tcPr>
            <w:tcW w:w="2333" w:type="dxa"/>
            <w:shd w:val="clear" w:color="auto" w:fill="FFFFFF" w:themeFill="background1"/>
          </w:tcPr>
          <w:p w14:paraId="7F34140C" w14:textId="77777777" w:rsidR="002B6D52" w:rsidRPr="0074106F" w:rsidRDefault="002B6D52" w:rsidP="00275448">
            <w:pPr>
              <w:jc w:val="center"/>
              <w:rPr>
                <w:rFonts w:ascii="Times New Roman" w:hAnsi="Times New Roman" w:cs="Times New Roman"/>
                <w:b/>
                <w:bCs/>
                <w:lang w:val="es-CO"/>
              </w:rPr>
            </w:pPr>
            <w:r w:rsidRPr="0074106F">
              <w:rPr>
                <w:rFonts w:ascii="Times New Roman" w:hAnsi="Times New Roman" w:cs="Times New Roman"/>
                <w:b/>
                <w:bCs/>
                <w:lang w:val="es-CO"/>
              </w:rPr>
              <w:t>RESPONSABLE</w:t>
            </w:r>
          </w:p>
        </w:tc>
      </w:tr>
      <w:tr w:rsidR="002B6D52" w:rsidRPr="0074106F" w14:paraId="2CF384EB" w14:textId="77777777" w:rsidTr="009522CF">
        <w:trPr>
          <w:trHeight w:val="256"/>
        </w:trPr>
        <w:tc>
          <w:tcPr>
            <w:tcW w:w="1844" w:type="dxa"/>
            <w:shd w:val="clear" w:color="auto" w:fill="FFFFFF" w:themeFill="background1"/>
          </w:tcPr>
          <w:p w14:paraId="3B742042" w14:textId="77777777" w:rsidR="0074106F" w:rsidRPr="004D4A1C" w:rsidRDefault="0074106F" w:rsidP="00275448">
            <w:pPr>
              <w:rPr>
                <w:rFonts w:ascii="Times New Roman" w:hAnsi="Times New Roman" w:cs="Times New Roman"/>
                <w:b/>
                <w:lang w:val="es-CO"/>
              </w:rPr>
            </w:pPr>
            <w:r w:rsidRPr="004D4A1C">
              <w:rPr>
                <w:rFonts w:ascii="Times New Roman" w:hAnsi="Times New Roman" w:cs="Times New Roman"/>
                <w:b/>
                <w:lang w:val="es-CO"/>
              </w:rPr>
              <w:t>JULIO</w:t>
            </w:r>
          </w:p>
          <w:p w14:paraId="7E7647B6" w14:textId="4A9DE196" w:rsidR="002B6D52" w:rsidRPr="009D780F" w:rsidRDefault="00162270" w:rsidP="009D780F">
            <w:pPr>
              <w:pStyle w:val="Prrafodelista"/>
              <w:numPr>
                <w:ilvl w:val="0"/>
                <w:numId w:val="1"/>
              </w:numPr>
              <w:jc w:val="center"/>
              <w:rPr>
                <w:rFonts w:ascii="Times New Roman" w:hAnsi="Times New Roman" w:cs="Times New Roman"/>
                <w:lang w:val="es-CO"/>
              </w:rPr>
            </w:pPr>
            <w:r w:rsidRPr="009D780F">
              <w:rPr>
                <w:rFonts w:ascii="Times New Roman" w:hAnsi="Times New Roman" w:cs="Times New Roman"/>
                <w:lang w:val="es-CO"/>
              </w:rPr>
              <w:t>2 al 6</w:t>
            </w:r>
          </w:p>
        </w:tc>
        <w:tc>
          <w:tcPr>
            <w:tcW w:w="7357" w:type="dxa"/>
            <w:shd w:val="clear" w:color="auto" w:fill="FFFFFF" w:themeFill="background1"/>
          </w:tcPr>
          <w:p w14:paraId="68862ED2" w14:textId="7EBF2E7D" w:rsidR="00162270" w:rsidRPr="0074106F" w:rsidRDefault="009F551C" w:rsidP="00162270">
            <w:pPr>
              <w:jc w:val="both"/>
              <w:rPr>
                <w:rFonts w:ascii="Times New Roman" w:hAnsi="Times New Roman" w:cs="Times New Roman"/>
                <w:lang w:val="es-CO"/>
              </w:rPr>
            </w:pPr>
            <w:r w:rsidRPr="0074106F">
              <w:rPr>
                <w:rFonts w:ascii="Times New Roman" w:hAnsi="Times New Roman" w:cs="Times New Roman"/>
                <w:lang w:val="es-CO"/>
              </w:rPr>
              <w:t xml:space="preserve">Ajuste de </w:t>
            </w:r>
            <w:r w:rsidR="002B6D52" w:rsidRPr="0074106F">
              <w:rPr>
                <w:rFonts w:ascii="Times New Roman" w:hAnsi="Times New Roman" w:cs="Times New Roman"/>
                <w:lang w:val="es-CO"/>
              </w:rPr>
              <w:t>Matrículas</w:t>
            </w:r>
            <w:r w:rsidR="009522CF" w:rsidRPr="0074106F">
              <w:rPr>
                <w:rFonts w:ascii="Times New Roman" w:hAnsi="Times New Roman" w:cs="Times New Roman"/>
                <w:lang w:val="es-CO"/>
              </w:rPr>
              <w:t>.</w:t>
            </w:r>
            <w:r w:rsidR="00162270" w:rsidRPr="0074106F">
              <w:rPr>
                <w:rFonts w:ascii="Times New Roman" w:hAnsi="Times New Roman" w:cs="Times New Roman"/>
                <w:lang w:val="es-CO"/>
              </w:rPr>
              <w:t xml:space="preserve"> Entrevistas a aspirantes nuevos.</w:t>
            </w:r>
          </w:p>
          <w:p w14:paraId="077BBE94" w14:textId="49321F67" w:rsidR="002B6D52" w:rsidRPr="0074106F" w:rsidRDefault="002B6D52" w:rsidP="00275448">
            <w:pPr>
              <w:jc w:val="both"/>
              <w:rPr>
                <w:rFonts w:ascii="Times New Roman" w:hAnsi="Times New Roman" w:cs="Times New Roman"/>
                <w:lang w:val="es-CO"/>
              </w:rPr>
            </w:pPr>
            <w:r w:rsidRPr="0074106F">
              <w:rPr>
                <w:rFonts w:ascii="Times New Roman" w:hAnsi="Times New Roman" w:cs="Times New Roman"/>
                <w:lang w:val="es-CO"/>
              </w:rPr>
              <w:t xml:space="preserve">Proceso de inducción </w:t>
            </w:r>
            <w:r w:rsidR="00162270">
              <w:rPr>
                <w:rFonts w:ascii="Times New Roman" w:hAnsi="Times New Roman" w:cs="Times New Roman"/>
                <w:lang w:val="es-CO"/>
              </w:rPr>
              <w:t xml:space="preserve">y reinducción </w:t>
            </w:r>
            <w:r w:rsidR="00162270" w:rsidRPr="0074106F">
              <w:rPr>
                <w:rFonts w:ascii="Times New Roman" w:hAnsi="Times New Roman" w:cs="Times New Roman"/>
                <w:lang w:val="es-CO"/>
              </w:rPr>
              <w:t>(</w:t>
            </w:r>
            <w:r w:rsidR="00162270">
              <w:rPr>
                <w:rFonts w:ascii="Times New Roman" w:hAnsi="Times New Roman" w:cs="Times New Roman"/>
                <w:lang w:val="es-CO"/>
              </w:rPr>
              <w:t>Socialización de las condiciones de calidad y Manual de Procedimientos del PFC)</w:t>
            </w:r>
          </w:p>
          <w:p w14:paraId="4036D23A" w14:textId="1362B1FB" w:rsidR="002B6D52" w:rsidRPr="0074106F" w:rsidRDefault="002B6D52" w:rsidP="00275448">
            <w:pPr>
              <w:jc w:val="both"/>
              <w:rPr>
                <w:rFonts w:ascii="Times New Roman" w:hAnsi="Times New Roman" w:cs="Times New Roman"/>
                <w:lang w:val="es-CO"/>
              </w:rPr>
            </w:pPr>
            <w:r w:rsidRPr="0074106F">
              <w:rPr>
                <w:rFonts w:ascii="Times New Roman" w:hAnsi="Times New Roman" w:cs="Times New Roman"/>
                <w:lang w:val="es-CO"/>
              </w:rPr>
              <w:t xml:space="preserve">Ajuste de programas, </w:t>
            </w:r>
            <w:r w:rsidR="009D780F" w:rsidRPr="0074106F">
              <w:rPr>
                <w:rFonts w:ascii="Times New Roman" w:hAnsi="Times New Roman" w:cs="Times New Roman"/>
                <w:lang w:val="es-CO"/>
              </w:rPr>
              <w:t>Presentación del Plan de Formación por semestres Versión No.02</w:t>
            </w:r>
            <w:r w:rsidR="009D780F">
              <w:rPr>
                <w:rFonts w:ascii="Times New Roman" w:hAnsi="Times New Roman" w:cs="Times New Roman"/>
                <w:lang w:val="es-CO"/>
              </w:rPr>
              <w:t xml:space="preserve">, </w:t>
            </w:r>
            <w:r w:rsidRPr="0074106F">
              <w:rPr>
                <w:rFonts w:ascii="Times New Roman" w:hAnsi="Times New Roman" w:cs="Times New Roman"/>
                <w:lang w:val="es-CO"/>
              </w:rPr>
              <w:t>Planeación curricular, organización de horarios y jornada</w:t>
            </w:r>
          </w:p>
          <w:p w14:paraId="314AF4F4" w14:textId="59966E18" w:rsidR="009522CF" w:rsidRPr="0074106F" w:rsidRDefault="009522CF" w:rsidP="003C07D3">
            <w:pPr>
              <w:jc w:val="both"/>
              <w:rPr>
                <w:rFonts w:ascii="Times New Roman" w:hAnsi="Times New Roman" w:cs="Times New Roman"/>
                <w:lang w:val="es-CO"/>
              </w:rPr>
            </w:pPr>
            <w:r w:rsidRPr="0074106F">
              <w:rPr>
                <w:rFonts w:ascii="Times New Roman" w:hAnsi="Times New Roman" w:cs="Times New Roman"/>
                <w:lang w:val="es-CO"/>
              </w:rPr>
              <w:t xml:space="preserve">Acompañamiento </w:t>
            </w:r>
            <w:r w:rsidR="003C07D3">
              <w:rPr>
                <w:rFonts w:ascii="Times New Roman" w:hAnsi="Times New Roman" w:cs="Times New Roman"/>
                <w:lang w:val="es-CO"/>
              </w:rPr>
              <w:t xml:space="preserve">pedagógico, </w:t>
            </w:r>
            <w:r w:rsidR="003C07D3" w:rsidRPr="0074106F">
              <w:rPr>
                <w:rFonts w:ascii="Times New Roman" w:hAnsi="Times New Roman" w:cs="Times New Roman"/>
                <w:lang w:val="es-CO"/>
              </w:rPr>
              <w:t>Presentación del programa Iniciación de clases</w:t>
            </w:r>
          </w:p>
        </w:tc>
        <w:tc>
          <w:tcPr>
            <w:tcW w:w="2333" w:type="dxa"/>
            <w:shd w:val="clear" w:color="auto" w:fill="FFFFFF" w:themeFill="background1"/>
          </w:tcPr>
          <w:p w14:paraId="13ACBD59" w14:textId="77777777" w:rsidR="002B6D52" w:rsidRDefault="002B6D52" w:rsidP="00275448">
            <w:pPr>
              <w:jc w:val="both"/>
              <w:rPr>
                <w:rFonts w:ascii="Times New Roman" w:hAnsi="Times New Roman" w:cs="Times New Roman"/>
                <w:lang w:val="es-CO"/>
              </w:rPr>
            </w:pPr>
            <w:r w:rsidRPr="0074106F">
              <w:rPr>
                <w:rFonts w:ascii="Times New Roman" w:hAnsi="Times New Roman" w:cs="Times New Roman"/>
                <w:lang w:val="es-CO"/>
              </w:rPr>
              <w:t>Rector</w:t>
            </w:r>
          </w:p>
          <w:p w14:paraId="29531A52" w14:textId="77777777" w:rsidR="004D4A1C" w:rsidRDefault="004D4A1C" w:rsidP="00275448">
            <w:pPr>
              <w:jc w:val="both"/>
              <w:rPr>
                <w:rFonts w:ascii="Times New Roman" w:hAnsi="Times New Roman" w:cs="Times New Roman"/>
                <w:lang w:val="es-CO"/>
              </w:rPr>
            </w:pPr>
            <w:r>
              <w:rPr>
                <w:rFonts w:ascii="Times New Roman" w:hAnsi="Times New Roman" w:cs="Times New Roman"/>
                <w:lang w:val="es-CO"/>
              </w:rPr>
              <w:t>Maestros Formadores</w:t>
            </w:r>
          </w:p>
          <w:p w14:paraId="67F4948B" w14:textId="5EE2AF93" w:rsidR="004D4A1C" w:rsidRPr="0074106F" w:rsidRDefault="004D4A1C" w:rsidP="00275448">
            <w:pPr>
              <w:jc w:val="both"/>
              <w:rPr>
                <w:rFonts w:ascii="Times New Roman" w:hAnsi="Times New Roman" w:cs="Times New Roman"/>
                <w:lang w:val="es-CO"/>
              </w:rPr>
            </w:pPr>
            <w:r>
              <w:rPr>
                <w:rFonts w:ascii="Times New Roman" w:hAnsi="Times New Roman" w:cs="Times New Roman"/>
                <w:lang w:val="es-CO"/>
              </w:rPr>
              <w:t>Coordinadoras</w:t>
            </w:r>
          </w:p>
        </w:tc>
      </w:tr>
      <w:tr w:rsidR="004D4A1C" w:rsidRPr="0074106F" w14:paraId="4290F2DA" w14:textId="77777777" w:rsidTr="009522CF">
        <w:trPr>
          <w:trHeight w:val="256"/>
        </w:trPr>
        <w:tc>
          <w:tcPr>
            <w:tcW w:w="1844" w:type="dxa"/>
            <w:shd w:val="clear" w:color="auto" w:fill="FFFFFF" w:themeFill="background1"/>
          </w:tcPr>
          <w:p w14:paraId="6EBE4597" w14:textId="741C6683" w:rsidR="004D4A1C" w:rsidRPr="009D780F" w:rsidRDefault="004D4A1C" w:rsidP="009D780F">
            <w:pPr>
              <w:pStyle w:val="Prrafodelista"/>
              <w:numPr>
                <w:ilvl w:val="0"/>
                <w:numId w:val="1"/>
              </w:numPr>
              <w:jc w:val="center"/>
              <w:rPr>
                <w:rFonts w:ascii="Times New Roman" w:hAnsi="Times New Roman" w:cs="Times New Roman"/>
                <w:lang w:val="es-CO"/>
              </w:rPr>
            </w:pPr>
            <w:r w:rsidRPr="009D780F">
              <w:rPr>
                <w:rFonts w:ascii="Times New Roman" w:hAnsi="Times New Roman" w:cs="Times New Roman"/>
                <w:lang w:val="es-CO"/>
              </w:rPr>
              <w:t>8 al 13</w:t>
            </w:r>
          </w:p>
        </w:tc>
        <w:tc>
          <w:tcPr>
            <w:tcW w:w="7357" w:type="dxa"/>
            <w:shd w:val="clear" w:color="auto" w:fill="FFFFFF" w:themeFill="background1"/>
          </w:tcPr>
          <w:p w14:paraId="5B095DD3" w14:textId="666DE49D" w:rsidR="003C07D3" w:rsidRDefault="003C07D3" w:rsidP="00162270">
            <w:pPr>
              <w:jc w:val="both"/>
              <w:rPr>
                <w:rFonts w:ascii="Times New Roman" w:hAnsi="Times New Roman" w:cs="Times New Roman"/>
                <w:lang w:val="es-CO"/>
              </w:rPr>
            </w:pPr>
            <w:r>
              <w:rPr>
                <w:rFonts w:ascii="Times New Roman" w:hAnsi="Times New Roman" w:cs="Times New Roman"/>
                <w:lang w:val="es-CO"/>
              </w:rPr>
              <w:t>O</w:t>
            </w:r>
            <w:r w:rsidR="00464299" w:rsidRPr="0074106F">
              <w:rPr>
                <w:rFonts w:ascii="Times New Roman" w:hAnsi="Times New Roman" w:cs="Times New Roman"/>
                <w:lang w:val="es-CO"/>
              </w:rPr>
              <w:t>rganización de listas por materia y semestre</w:t>
            </w:r>
            <w:r w:rsidR="00464299">
              <w:rPr>
                <w:rFonts w:ascii="Times New Roman" w:hAnsi="Times New Roman" w:cs="Times New Roman"/>
                <w:lang w:val="es-CO"/>
              </w:rPr>
              <w:t xml:space="preserve"> </w:t>
            </w:r>
          </w:p>
          <w:p w14:paraId="6498FA8E" w14:textId="77777777" w:rsidR="00464299" w:rsidRDefault="00464299" w:rsidP="00162270">
            <w:pPr>
              <w:jc w:val="both"/>
              <w:rPr>
                <w:rFonts w:ascii="Times New Roman" w:hAnsi="Times New Roman" w:cs="Times New Roman"/>
                <w:lang w:val="es-CO"/>
              </w:rPr>
            </w:pPr>
            <w:r>
              <w:rPr>
                <w:rFonts w:ascii="Times New Roman" w:hAnsi="Times New Roman" w:cs="Times New Roman"/>
                <w:lang w:val="es-CO"/>
              </w:rPr>
              <w:t>Diligenciamiento ARL</w:t>
            </w:r>
          </w:p>
          <w:p w14:paraId="054552A6" w14:textId="6A9FC8F7" w:rsidR="00521E00" w:rsidRDefault="00521E00" w:rsidP="00162270">
            <w:pPr>
              <w:jc w:val="both"/>
              <w:rPr>
                <w:rFonts w:ascii="Times New Roman" w:hAnsi="Times New Roman" w:cs="Times New Roman"/>
                <w:lang w:val="es-CO"/>
              </w:rPr>
            </w:pPr>
            <w:r w:rsidRPr="009C6191">
              <w:rPr>
                <w:rFonts w:ascii="Times New Roman" w:hAnsi="Times New Roman" w:cs="Times New Roman"/>
                <w:b/>
                <w:lang w:val="es-CO"/>
              </w:rPr>
              <w:t>Julio 14</w:t>
            </w:r>
            <w:r>
              <w:rPr>
                <w:rFonts w:ascii="Times New Roman" w:hAnsi="Times New Roman" w:cs="Times New Roman"/>
                <w:lang w:val="es-CO"/>
              </w:rPr>
              <w:t>: Participación en la celebración de la Identidad Envigadeña</w:t>
            </w:r>
            <w:r w:rsidR="009C6191">
              <w:rPr>
                <w:rFonts w:ascii="Times New Roman" w:hAnsi="Times New Roman" w:cs="Times New Roman"/>
                <w:lang w:val="es-CO"/>
              </w:rPr>
              <w:t xml:space="preserve">. </w:t>
            </w:r>
          </w:p>
          <w:p w14:paraId="0889859F" w14:textId="77777777" w:rsidR="009C6191" w:rsidRDefault="009C6191" w:rsidP="00162270">
            <w:pPr>
              <w:jc w:val="both"/>
              <w:rPr>
                <w:rFonts w:ascii="Times New Roman" w:hAnsi="Times New Roman" w:cs="Times New Roman"/>
                <w:lang w:val="es-CO"/>
              </w:rPr>
            </w:pPr>
            <w:r w:rsidRPr="0074106F">
              <w:rPr>
                <w:rFonts w:ascii="Times New Roman" w:hAnsi="Times New Roman" w:cs="Times New Roman"/>
                <w:lang w:val="es-CO"/>
              </w:rPr>
              <w:t>Solicitudes de validaciones, matrícula especial y/o homologaciones del semestre 0</w:t>
            </w:r>
            <w:r>
              <w:rPr>
                <w:rFonts w:ascii="Times New Roman" w:hAnsi="Times New Roman" w:cs="Times New Roman"/>
                <w:lang w:val="es-CO"/>
              </w:rPr>
              <w:t>2</w:t>
            </w:r>
            <w:r w:rsidRPr="0074106F">
              <w:rPr>
                <w:rFonts w:ascii="Times New Roman" w:hAnsi="Times New Roman" w:cs="Times New Roman"/>
                <w:lang w:val="es-CO"/>
              </w:rPr>
              <w:t xml:space="preserve"> del 2024</w:t>
            </w:r>
            <w:r>
              <w:rPr>
                <w:rFonts w:ascii="Times New Roman" w:hAnsi="Times New Roman" w:cs="Times New Roman"/>
                <w:lang w:val="es-CO"/>
              </w:rPr>
              <w:t>.</w:t>
            </w:r>
          </w:p>
          <w:p w14:paraId="148095BD" w14:textId="55BBDA82" w:rsidR="009C6191" w:rsidRPr="0074106F" w:rsidRDefault="009C6191" w:rsidP="00162270">
            <w:pPr>
              <w:jc w:val="both"/>
              <w:rPr>
                <w:rFonts w:ascii="Times New Roman" w:hAnsi="Times New Roman" w:cs="Times New Roman"/>
                <w:lang w:val="es-CO"/>
              </w:rPr>
            </w:pPr>
            <w:r w:rsidRPr="0074106F">
              <w:rPr>
                <w:rFonts w:ascii="Times New Roman" w:hAnsi="Times New Roman" w:cs="Times New Roman"/>
                <w:lang w:val="es-CO"/>
              </w:rPr>
              <w:t>Comité Curricular (primera semana de cada mes) si es necesario y de manera extraordinaria a solicitud del rector)</w:t>
            </w:r>
          </w:p>
        </w:tc>
        <w:tc>
          <w:tcPr>
            <w:tcW w:w="2333" w:type="dxa"/>
            <w:shd w:val="clear" w:color="auto" w:fill="FFFFFF" w:themeFill="background1"/>
          </w:tcPr>
          <w:p w14:paraId="4A8EE35B" w14:textId="77777777" w:rsidR="003C07D3" w:rsidRDefault="003C07D3" w:rsidP="003C07D3">
            <w:pPr>
              <w:jc w:val="both"/>
              <w:rPr>
                <w:rFonts w:ascii="Times New Roman" w:hAnsi="Times New Roman" w:cs="Times New Roman"/>
                <w:lang w:val="es-CO"/>
              </w:rPr>
            </w:pPr>
            <w:r w:rsidRPr="0074106F">
              <w:rPr>
                <w:rFonts w:ascii="Times New Roman" w:hAnsi="Times New Roman" w:cs="Times New Roman"/>
                <w:lang w:val="es-CO"/>
              </w:rPr>
              <w:t>Rector</w:t>
            </w:r>
          </w:p>
          <w:p w14:paraId="4EDDA7BA" w14:textId="77777777" w:rsidR="004D4A1C" w:rsidRDefault="003C07D3" w:rsidP="00275448">
            <w:pPr>
              <w:jc w:val="both"/>
              <w:rPr>
                <w:rFonts w:ascii="Times New Roman" w:hAnsi="Times New Roman" w:cs="Times New Roman"/>
                <w:lang w:val="es-CO"/>
              </w:rPr>
            </w:pPr>
            <w:r>
              <w:rPr>
                <w:rFonts w:ascii="Times New Roman" w:hAnsi="Times New Roman" w:cs="Times New Roman"/>
                <w:lang w:val="es-CO"/>
              </w:rPr>
              <w:t>Secretaria</w:t>
            </w:r>
          </w:p>
          <w:p w14:paraId="3B43B3D0" w14:textId="77777777" w:rsidR="00521E00" w:rsidRDefault="00521E00" w:rsidP="00275448">
            <w:pPr>
              <w:jc w:val="both"/>
              <w:rPr>
                <w:rFonts w:ascii="Times New Roman" w:hAnsi="Times New Roman" w:cs="Times New Roman"/>
                <w:lang w:val="es-CO"/>
              </w:rPr>
            </w:pPr>
            <w:r>
              <w:rPr>
                <w:rFonts w:ascii="Times New Roman" w:hAnsi="Times New Roman" w:cs="Times New Roman"/>
                <w:lang w:val="es-CO"/>
              </w:rPr>
              <w:t>Secretaría de Educación</w:t>
            </w:r>
          </w:p>
          <w:p w14:paraId="23FD2C15" w14:textId="335E8523" w:rsidR="009C6191" w:rsidRPr="0074106F" w:rsidRDefault="009C6191" w:rsidP="00275448">
            <w:pPr>
              <w:jc w:val="both"/>
              <w:rPr>
                <w:rFonts w:ascii="Times New Roman" w:hAnsi="Times New Roman" w:cs="Times New Roman"/>
                <w:lang w:val="es-CO"/>
              </w:rPr>
            </w:pPr>
            <w:r>
              <w:rPr>
                <w:rFonts w:ascii="Times New Roman" w:hAnsi="Times New Roman" w:cs="Times New Roman"/>
                <w:lang w:val="es-CO"/>
              </w:rPr>
              <w:t>Maestros en formación</w:t>
            </w:r>
          </w:p>
        </w:tc>
      </w:tr>
      <w:tr w:rsidR="003C07D3" w:rsidRPr="0074106F" w14:paraId="2DD121A6" w14:textId="77777777" w:rsidTr="009522CF">
        <w:trPr>
          <w:trHeight w:val="256"/>
        </w:trPr>
        <w:tc>
          <w:tcPr>
            <w:tcW w:w="1844" w:type="dxa"/>
            <w:shd w:val="clear" w:color="auto" w:fill="FFFFFF" w:themeFill="background1"/>
          </w:tcPr>
          <w:p w14:paraId="0A17E479" w14:textId="35901C4F" w:rsidR="003C07D3" w:rsidRPr="009D780F" w:rsidRDefault="00521E00" w:rsidP="009D780F">
            <w:pPr>
              <w:pStyle w:val="Prrafodelista"/>
              <w:numPr>
                <w:ilvl w:val="0"/>
                <w:numId w:val="1"/>
              </w:numPr>
              <w:jc w:val="center"/>
              <w:rPr>
                <w:rFonts w:ascii="Times New Roman" w:hAnsi="Times New Roman" w:cs="Times New Roman"/>
                <w:lang w:val="es-CO"/>
              </w:rPr>
            </w:pPr>
            <w:r>
              <w:rPr>
                <w:rFonts w:ascii="Times New Roman" w:hAnsi="Times New Roman" w:cs="Times New Roman"/>
                <w:lang w:val="es-CO"/>
              </w:rPr>
              <w:t xml:space="preserve">15 al 20 </w:t>
            </w:r>
          </w:p>
        </w:tc>
        <w:tc>
          <w:tcPr>
            <w:tcW w:w="7357" w:type="dxa"/>
            <w:shd w:val="clear" w:color="auto" w:fill="FFFFFF" w:themeFill="background1"/>
          </w:tcPr>
          <w:p w14:paraId="70C6F170" w14:textId="6C3DC3C9" w:rsidR="003C07D3" w:rsidRDefault="00521E00" w:rsidP="00162270">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p w14:paraId="51A4A2D7" w14:textId="080ADA08" w:rsidR="00521E00" w:rsidRPr="0074106F" w:rsidRDefault="00521E00" w:rsidP="00162270">
            <w:pPr>
              <w:jc w:val="both"/>
              <w:rPr>
                <w:rFonts w:ascii="Times New Roman" w:hAnsi="Times New Roman" w:cs="Times New Roman"/>
                <w:lang w:val="es-CO"/>
              </w:rPr>
            </w:pPr>
            <w:r w:rsidRPr="009C6191">
              <w:rPr>
                <w:rFonts w:ascii="Times New Roman" w:hAnsi="Times New Roman" w:cs="Times New Roman"/>
                <w:b/>
                <w:lang w:val="es-CO"/>
              </w:rPr>
              <w:t>Julio 20:</w:t>
            </w:r>
            <w:r>
              <w:rPr>
                <w:rFonts w:ascii="Times New Roman" w:hAnsi="Times New Roman" w:cs="Times New Roman"/>
                <w:lang w:val="es-CO"/>
              </w:rPr>
              <w:t xml:space="preserve"> Conmemoración del Día de la Independencia</w:t>
            </w:r>
          </w:p>
        </w:tc>
        <w:tc>
          <w:tcPr>
            <w:tcW w:w="2333" w:type="dxa"/>
            <w:shd w:val="clear" w:color="auto" w:fill="FFFFFF" w:themeFill="background1"/>
          </w:tcPr>
          <w:p w14:paraId="211575C6" w14:textId="77777777" w:rsidR="003C07D3" w:rsidRDefault="00521E00" w:rsidP="003C07D3">
            <w:pPr>
              <w:jc w:val="both"/>
              <w:rPr>
                <w:rFonts w:ascii="Times New Roman" w:hAnsi="Times New Roman" w:cs="Times New Roman"/>
                <w:lang w:val="es-CO"/>
              </w:rPr>
            </w:pPr>
            <w:r>
              <w:rPr>
                <w:rFonts w:ascii="Times New Roman" w:hAnsi="Times New Roman" w:cs="Times New Roman"/>
                <w:lang w:val="es-CO"/>
              </w:rPr>
              <w:t>Maestros Formadores</w:t>
            </w:r>
          </w:p>
          <w:p w14:paraId="3407E461" w14:textId="4F53EF3E" w:rsidR="009C6191" w:rsidRPr="0074106F" w:rsidRDefault="009C6191" w:rsidP="003C07D3">
            <w:pPr>
              <w:jc w:val="both"/>
              <w:rPr>
                <w:rFonts w:ascii="Times New Roman" w:hAnsi="Times New Roman" w:cs="Times New Roman"/>
                <w:lang w:val="es-CO"/>
              </w:rPr>
            </w:pPr>
            <w:r>
              <w:rPr>
                <w:rFonts w:ascii="Times New Roman" w:hAnsi="Times New Roman" w:cs="Times New Roman"/>
                <w:lang w:val="es-CO"/>
              </w:rPr>
              <w:t>Maestros en formación</w:t>
            </w:r>
          </w:p>
        </w:tc>
      </w:tr>
      <w:tr w:rsidR="00464299" w:rsidRPr="0074106F" w14:paraId="52609D77" w14:textId="77777777" w:rsidTr="009522CF">
        <w:trPr>
          <w:trHeight w:val="256"/>
        </w:trPr>
        <w:tc>
          <w:tcPr>
            <w:tcW w:w="1844" w:type="dxa"/>
            <w:shd w:val="clear" w:color="auto" w:fill="FFFFFF" w:themeFill="background1"/>
          </w:tcPr>
          <w:p w14:paraId="153EFED8" w14:textId="0B43E5D2" w:rsidR="00464299" w:rsidRPr="009D780F" w:rsidRDefault="00464299" w:rsidP="00464299">
            <w:pPr>
              <w:pStyle w:val="Prrafodelista"/>
              <w:numPr>
                <w:ilvl w:val="0"/>
                <w:numId w:val="1"/>
              </w:numPr>
              <w:jc w:val="center"/>
              <w:rPr>
                <w:rFonts w:ascii="Times New Roman" w:hAnsi="Times New Roman" w:cs="Times New Roman"/>
                <w:lang w:val="es-CO"/>
              </w:rPr>
            </w:pPr>
            <w:r w:rsidRPr="009D780F">
              <w:rPr>
                <w:rFonts w:ascii="Times New Roman" w:hAnsi="Times New Roman" w:cs="Times New Roman"/>
                <w:lang w:val="es-CO"/>
              </w:rPr>
              <w:t>22 al 2</w:t>
            </w:r>
            <w:r w:rsidR="00DC401E">
              <w:rPr>
                <w:rFonts w:ascii="Times New Roman" w:hAnsi="Times New Roman" w:cs="Times New Roman"/>
                <w:lang w:val="es-CO"/>
              </w:rPr>
              <w:t>7</w:t>
            </w:r>
          </w:p>
        </w:tc>
        <w:tc>
          <w:tcPr>
            <w:tcW w:w="7357" w:type="dxa"/>
            <w:shd w:val="clear" w:color="auto" w:fill="FFFFFF" w:themeFill="background1"/>
          </w:tcPr>
          <w:p w14:paraId="37A5E46C" w14:textId="1B4384E3" w:rsidR="00464299" w:rsidRPr="0074106F" w:rsidRDefault="00DC401E" w:rsidP="00464299">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074738F4" w14:textId="6FFB6AF7" w:rsidR="00464299" w:rsidRPr="0074106F" w:rsidRDefault="00464299" w:rsidP="00464299">
            <w:pPr>
              <w:jc w:val="both"/>
              <w:rPr>
                <w:rFonts w:ascii="Times New Roman" w:hAnsi="Times New Roman" w:cs="Times New Roman"/>
                <w:lang w:val="es-CO"/>
              </w:rPr>
            </w:pPr>
            <w:r w:rsidRPr="0074106F">
              <w:rPr>
                <w:rFonts w:ascii="Times New Roman" w:hAnsi="Times New Roman" w:cs="Times New Roman"/>
                <w:lang w:val="es-CO"/>
              </w:rPr>
              <w:t xml:space="preserve">Maestros formadores </w:t>
            </w:r>
          </w:p>
        </w:tc>
      </w:tr>
      <w:tr w:rsidR="00464299" w:rsidRPr="0074106F" w14:paraId="433ABFE2" w14:textId="77777777" w:rsidTr="009522CF">
        <w:trPr>
          <w:trHeight w:val="256"/>
        </w:trPr>
        <w:tc>
          <w:tcPr>
            <w:tcW w:w="1844" w:type="dxa"/>
            <w:shd w:val="clear" w:color="auto" w:fill="FFFFFF" w:themeFill="background1"/>
          </w:tcPr>
          <w:p w14:paraId="612629F4" w14:textId="5743D69B" w:rsidR="00464299" w:rsidRPr="00DC401E" w:rsidRDefault="00DC401E" w:rsidP="00DC401E">
            <w:pPr>
              <w:pStyle w:val="Prrafodelista"/>
              <w:numPr>
                <w:ilvl w:val="0"/>
                <w:numId w:val="1"/>
              </w:numPr>
              <w:jc w:val="center"/>
              <w:rPr>
                <w:rFonts w:ascii="Times New Roman" w:hAnsi="Times New Roman" w:cs="Times New Roman"/>
                <w:lang w:val="es-CO"/>
              </w:rPr>
            </w:pPr>
            <w:r>
              <w:rPr>
                <w:rFonts w:ascii="Times New Roman" w:hAnsi="Times New Roman" w:cs="Times New Roman"/>
                <w:lang w:val="es-CO"/>
              </w:rPr>
              <w:t>29 al 3 de agosto</w:t>
            </w:r>
          </w:p>
        </w:tc>
        <w:tc>
          <w:tcPr>
            <w:tcW w:w="7357" w:type="dxa"/>
            <w:shd w:val="clear" w:color="auto" w:fill="FFFFFF" w:themeFill="background1"/>
          </w:tcPr>
          <w:p w14:paraId="1024667C" w14:textId="0447EE85" w:rsidR="00464299" w:rsidRPr="0074106F" w:rsidRDefault="00DC401E" w:rsidP="00464299">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5F7C6BA7" w14:textId="16D76E97" w:rsidR="00464299" w:rsidRPr="0074106F" w:rsidRDefault="00DC401E" w:rsidP="00464299">
            <w:pPr>
              <w:jc w:val="both"/>
              <w:rPr>
                <w:rFonts w:ascii="Times New Roman" w:hAnsi="Times New Roman" w:cs="Times New Roman"/>
                <w:lang w:val="es-CO"/>
              </w:rPr>
            </w:pPr>
            <w:r w:rsidRPr="0074106F">
              <w:rPr>
                <w:rFonts w:ascii="Times New Roman" w:hAnsi="Times New Roman" w:cs="Times New Roman"/>
                <w:lang w:val="es-CO"/>
              </w:rPr>
              <w:t>Maestros formadores</w:t>
            </w:r>
          </w:p>
        </w:tc>
      </w:tr>
      <w:tr w:rsidR="009C6191" w:rsidRPr="0074106F" w14:paraId="28BC2AAD" w14:textId="77777777" w:rsidTr="009522CF">
        <w:trPr>
          <w:trHeight w:val="256"/>
        </w:trPr>
        <w:tc>
          <w:tcPr>
            <w:tcW w:w="1844" w:type="dxa"/>
            <w:shd w:val="clear" w:color="auto" w:fill="FFFFFF" w:themeFill="background1"/>
          </w:tcPr>
          <w:p w14:paraId="3FE00F41" w14:textId="06795D8B" w:rsidR="009C6191" w:rsidRPr="009C6191" w:rsidRDefault="009C6191" w:rsidP="009C6191">
            <w:pPr>
              <w:pStyle w:val="Prrafodelista"/>
              <w:numPr>
                <w:ilvl w:val="0"/>
                <w:numId w:val="1"/>
              </w:numPr>
              <w:jc w:val="center"/>
              <w:rPr>
                <w:rFonts w:ascii="Times New Roman" w:hAnsi="Times New Roman" w:cs="Times New Roman"/>
                <w:lang w:val="es-CO"/>
              </w:rPr>
            </w:pPr>
            <w:r>
              <w:rPr>
                <w:rFonts w:ascii="Times New Roman" w:hAnsi="Times New Roman" w:cs="Times New Roman"/>
                <w:lang w:val="es-CO"/>
              </w:rPr>
              <w:t>5 al 10</w:t>
            </w:r>
          </w:p>
        </w:tc>
        <w:tc>
          <w:tcPr>
            <w:tcW w:w="7357" w:type="dxa"/>
            <w:shd w:val="clear" w:color="auto" w:fill="FFFFFF" w:themeFill="background1"/>
          </w:tcPr>
          <w:p w14:paraId="64D7C2EE" w14:textId="77777777" w:rsidR="009C6191" w:rsidRDefault="009C6191" w:rsidP="009C6191">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p w14:paraId="11B5F567" w14:textId="7F74B216" w:rsidR="009C6191" w:rsidRPr="0074106F" w:rsidRDefault="009C6191" w:rsidP="009C6191">
            <w:pPr>
              <w:jc w:val="both"/>
              <w:rPr>
                <w:rFonts w:ascii="Times New Roman" w:hAnsi="Times New Roman" w:cs="Times New Roman"/>
                <w:lang w:val="es-CO"/>
              </w:rPr>
            </w:pPr>
            <w:r w:rsidRPr="009C6191">
              <w:rPr>
                <w:rFonts w:ascii="Times New Roman" w:hAnsi="Times New Roman" w:cs="Times New Roman"/>
                <w:b/>
                <w:lang w:val="es-CO"/>
              </w:rPr>
              <w:t>Agosto 7:</w:t>
            </w:r>
            <w:r>
              <w:rPr>
                <w:rFonts w:ascii="Times New Roman" w:hAnsi="Times New Roman" w:cs="Times New Roman"/>
                <w:lang w:val="es-CO"/>
              </w:rPr>
              <w:t xml:space="preserve"> Participación en la conmemoración del Día Nacional de la Batalla de Boyacá</w:t>
            </w:r>
          </w:p>
        </w:tc>
        <w:tc>
          <w:tcPr>
            <w:tcW w:w="2333" w:type="dxa"/>
            <w:shd w:val="clear" w:color="auto" w:fill="FFFFFF" w:themeFill="background1"/>
          </w:tcPr>
          <w:p w14:paraId="4B6A6CE2" w14:textId="77777777" w:rsidR="009C6191" w:rsidRDefault="009C6191" w:rsidP="009C6191">
            <w:pPr>
              <w:jc w:val="both"/>
              <w:rPr>
                <w:rFonts w:ascii="Times New Roman" w:hAnsi="Times New Roman" w:cs="Times New Roman"/>
                <w:lang w:val="es-CO"/>
              </w:rPr>
            </w:pPr>
            <w:r w:rsidRPr="0074106F">
              <w:rPr>
                <w:rFonts w:ascii="Times New Roman" w:hAnsi="Times New Roman" w:cs="Times New Roman"/>
                <w:lang w:val="es-CO"/>
              </w:rPr>
              <w:t>Maestros formadores</w:t>
            </w:r>
          </w:p>
          <w:p w14:paraId="0C941A28" w14:textId="4CDFE5C7" w:rsidR="009C6191" w:rsidRPr="0074106F" w:rsidRDefault="009C6191" w:rsidP="009C6191">
            <w:pPr>
              <w:jc w:val="both"/>
              <w:rPr>
                <w:rFonts w:ascii="Times New Roman" w:hAnsi="Times New Roman" w:cs="Times New Roman"/>
                <w:lang w:val="es-CO"/>
              </w:rPr>
            </w:pPr>
            <w:r>
              <w:rPr>
                <w:rFonts w:ascii="Times New Roman" w:hAnsi="Times New Roman" w:cs="Times New Roman"/>
                <w:lang w:val="es-CO"/>
              </w:rPr>
              <w:t>Maestros en formación</w:t>
            </w:r>
          </w:p>
        </w:tc>
      </w:tr>
      <w:tr w:rsidR="00594D2A" w:rsidRPr="0074106F" w14:paraId="5A30F65C" w14:textId="77777777" w:rsidTr="009522CF">
        <w:trPr>
          <w:trHeight w:val="256"/>
        </w:trPr>
        <w:tc>
          <w:tcPr>
            <w:tcW w:w="1844" w:type="dxa"/>
            <w:shd w:val="clear" w:color="auto" w:fill="FFFFFF" w:themeFill="background1"/>
          </w:tcPr>
          <w:p w14:paraId="1586F048" w14:textId="3DE9DF34" w:rsidR="00594D2A" w:rsidRDefault="00594D2A" w:rsidP="00594D2A">
            <w:pPr>
              <w:pStyle w:val="Prrafodelista"/>
              <w:numPr>
                <w:ilvl w:val="0"/>
                <w:numId w:val="1"/>
              </w:numPr>
              <w:jc w:val="center"/>
              <w:rPr>
                <w:rFonts w:ascii="Times New Roman" w:hAnsi="Times New Roman" w:cs="Times New Roman"/>
                <w:lang w:val="es-CO"/>
              </w:rPr>
            </w:pPr>
            <w:r>
              <w:rPr>
                <w:rFonts w:ascii="Times New Roman" w:hAnsi="Times New Roman" w:cs="Times New Roman"/>
                <w:lang w:val="es-CO"/>
              </w:rPr>
              <w:t>12 al 17</w:t>
            </w:r>
          </w:p>
        </w:tc>
        <w:tc>
          <w:tcPr>
            <w:tcW w:w="7357" w:type="dxa"/>
            <w:shd w:val="clear" w:color="auto" w:fill="FFFFFF" w:themeFill="background1"/>
          </w:tcPr>
          <w:p w14:paraId="74BCBE90" w14:textId="7F4A80A7" w:rsidR="00594D2A" w:rsidRPr="0074106F" w:rsidRDefault="00594D2A" w:rsidP="00594D2A">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07E7944D" w14:textId="6836752F" w:rsidR="00594D2A" w:rsidRPr="0074106F" w:rsidRDefault="00594D2A" w:rsidP="00594D2A">
            <w:pPr>
              <w:jc w:val="both"/>
              <w:rPr>
                <w:rFonts w:ascii="Times New Roman" w:hAnsi="Times New Roman" w:cs="Times New Roman"/>
                <w:lang w:val="es-CO"/>
              </w:rPr>
            </w:pPr>
            <w:r w:rsidRPr="0074106F">
              <w:rPr>
                <w:rFonts w:ascii="Times New Roman" w:hAnsi="Times New Roman" w:cs="Times New Roman"/>
                <w:lang w:val="es-CO"/>
              </w:rPr>
              <w:t>Maestros formadores</w:t>
            </w:r>
          </w:p>
        </w:tc>
      </w:tr>
      <w:tr w:rsidR="00594D2A" w:rsidRPr="0074106F" w14:paraId="13956240" w14:textId="77777777" w:rsidTr="009522CF">
        <w:trPr>
          <w:trHeight w:val="256"/>
        </w:trPr>
        <w:tc>
          <w:tcPr>
            <w:tcW w:w="1844" w:type="dxa"/>
            <w:shd w:val="clear" w:color="auto" w:fill="FFFFFF" w:themeFill="background1"/>
          </w:tcPr>
          <w:p w14:paraId="55BE06E3" w14:textId="487BF66A" w:rsidR="00594D2A" w:rsidRPr="009C6191" w:rsidRDefault="00594D2A" w:rsidP="00594D2A">
            <w:pPr>
              <w:pStyle w:val="Prrafodelista"/>
              <w:numPr>
                <w:ilvl w:val="0"/>
                <w:numId w:val="1"/>
              </w:numPr>
              <w:jc w:val="center"/>
              <w:rPr>
                <w:rFonts w:ascii="Times New Roman" w:hAnsi="Times New Roman" w:cs="Times New Roman"/>
                <w:bCs/>
                <w:lang w:val="es-CO"/>
              </w:rPr>
            </w:pPr>
            <w:r>
              <w:rPr>
                <w:rFonts w:ascii="Times New Roman" w:hAnsi="Times New Roman" w:cs="Times New Roman"/>
                <w:bCs/>
                <w:lang w:val="es-CO"/>
              </w:rPr>
              <w:t>19 al 24</w:t>
            </w:r>
          </w:p>
        </w:tc>
        <w:tc>
          <w:tcPr>
            <w:tcW w:w="7357" w:type="dxa"/>
            <w:shd w:val="clear" w:color="auto" w:fill="FFFFFF" w:themeFill="background1"/>
          </w:tcPr>
          <w:p w14:paraId="761B1CB6" w14:textId="39C19A4A" w:rsidR="00594D2A" w:rsidRPr="0074106F" w:rsidRDefault="00594D2A" w:rsidP="00594D2A">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092961B0" w14:textId="5348EB90" w:rsidR="00594D2A" w:rsidRPr="0074106F" w:rsidRDefault="00594D2A" w:rsidP="00594D2A">
            <w:pPr>
              <w:jc w:val="both"/>
              <w:rPr>
                <w:rFonts w:ascii="Times New Roman" w:hAnsi="Times New Roman" w:cs="Times New Roman"/>
                <w:lang w:val="es-CO"/>
              </w:rPr>
            </w:pPr>
            <w:r w:rsidRPr="0074106F">
              <w:rPr>
                <w:rFonts w:ascii="Times New Roman" w:hAnsi="Times New Roman" w:cs="Times New Roman"/>
                <w:lang w:val="es-CO"/>
              </w:rPr>
              <w:t>Maestros formadores</w:t>
            </w:r>
          </w:p>
        </w:tc>
      </w:tr>
      <w:tr w:rsidR="00594D2A" w:rsidRPr="0074106F" w14:paraId="4F29FE97" w14:textId="77777777" w:rsidTr="009522CF">
        <w:trPr>
          <w:trHeight w:val="256"/>
        </w:trPr>
        <w:tc>
          <w:tcPr>
            <w:tcW w:w="1844" w:type="dxa"/>
            <w:shd w:val="clear" w:color="auto" w:fill="FFFFFF" w:themeFill="background1"/>
          </w:tcPr>
          <w:p w14:paraId="28D35D54" w14:textId="55308203" w:rsidR="00594D2A" w:rsidRDefault="00594D2A" w:rsidP="00594D2A">
            <w:pPr>
              <w:pStyle w:val="Prrafodelista"/>
              <w:numPr>
                <w:ilvl w:val="0"/>
                <w:numId w:val="1"/>
              </w:numPr>
              <w:jc w:val="center"/>
              <w:rPr>
                <w:rFonts w:ascii="Times New Roman" w:hAnsi="Times New Roman" w:cs="Times New Roman"/>
                <w:bCs/>
                <w:lang w:val="es-CO"/>
              </w:rPr>
            </w:pPr>
            <w:r>
              <w:rPr>
                <w:rFonts w:ascii="Times New Roman" w:hAnsi="Times New Roman" w:cs="Times New Roman"/>
                <w:bCs/>
                <w:lang w:val="es-CO"/>
              </w:rPr>
              <w:t>26 al 31</w:t>
            </w:r>
          </w:p>
        </w:tc>
        <w:tc>
          <w:tcPr>
            <w:tcW w:w="7357" w:type="dxa"/>
            <w:shd w:val="clear" w:color="auto" w:fill="FFFFFF" w:themeFill="background1"/>
          </w:tcPr>
          <w:p w14:paraId="4FB01F21" w14:textId="31DD0ECB" w:rsidR="00594D2A" w:rsidRPr="0074106F" w:rsidRDefault="00594D2A" w:rsidP="00594D2A">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32A716FF" w14:textId="31836962" w:rsidR="00594D2A" w:rsidRPr="0074106F" w:rsidRDefault="00594D2A" w:rsidP="00594D2A">
            <w:pPr>
              <w:jc w:val="both"/>
              <w:rPr>
                <w:rFonts w:ascii="Times New Roman" w:hAnsi="Times New Roman" w:cs="Times New Roman"/>
                <w:lang w:val="es-CO"/>
              </w:rPr>
            </w:pPr>
            <w:r w:rsidRPr="0074106F">
              <w:rPr>
                <w:rFonts w:ascii="Times New Roman" w:hAnsi="Times New Roman" w:cs="Times New Roman"/>
                <w:lang w:val="es-CO"/>
              </w:rPr>
              <w:t>Maestros formadores</w:t>
            </w:r>
          </w:p>
        </w:tc>
      </w:tr>
      <w:tr w:rsidR="0058349A" w:rsidRPr="0074106F" w14:paraId="2FBC00DC" w14:textId="77777777" w:rsidTr="009522CF">
        <w:trPr>
          <w:trHeight w:val="256"/>
        </w:trPr>
        <w:tc>
          <w:tcPr>
            <w:tcW w:w="1844" w:type="dxa"/>
            <w:shd w:val="clear" w:color="auto" w:fill="FFFFFF" w:themeFill="background1"/>
          </w:tcPr>
          <w:p w14:paraId="40B751DA" w14:textId="77777777" w:rsidR="0058349A" w:rsidRPr="00BC1B70" w:rsidRDefault="0058349A" w:rsidP="0058349A">
            <w:pPr>
              <w:rPr>
                <w:rFonts w:ascii="Times New Roman" w:hAnsi="Times New Roman" w:cs="Times New Roman"/>
                <w:b/>
                <w:bCs/>
                <w:lang w:val="es-CO"/>
              </w:rPr>
            </w:pPr>
            <w:r w:rsidRPr="00BC1B70">
              <w:rPr>
                <w:rFonts w:ascii="Times New Roman" w:hAnsi="Times New Roman" w:cs="Times New Roman"/>
                <w:b/>
                <w:bCs/>
                <w:lang w:val="es-CO"/>
              </w:rPr>
              <w:t>SEPTIEMBRE</w:t>
            </w:r>
          </w:p>
          <w:p w14:paraId="3202707F" w14:textId="539679F9" w:rsidR="0058349A" w:rsidRPr="0058349A" w:rsidRDefault="0058349A" w:rsidP="0058349A">
            <w:pPr>
              <w:jc w:val="center"/>
              <w:rPr>
                <w:rFonts w:ascii="Times New Roman" w:hAnsi="Times New Roman" w:cs="Times New Roman"/>
                <w:bCs/>
                <w:lang w:val="es-CO"/>
              </w:rPr>
            </w:pPr>
            <w:r>
              <w:rPr>
                <w:rFonts w:ascii="Times New Roman" w:hAnsi="Times New Roman" w:cs="Times New Roman"/>
                <w:bCs/>
                <w:lang w:val="es-CO"/>
              </w:rPr>
              <w:t>(10)</w:t>
            </w:r>
            <w:r w:rsidRPr="0058349A">
              <w:rPr>
                <w:rFonts w:ascii="Times New Roman" w:hAnsi="Times New Roman" w:cs="Times New Roman"/>
                <w:bCs/>
                <w:lang w:val="es-CO"/>
              </w:rPr>
              <w:t>2 al 7</w:t>
            </w:r>
          </w:p>
        </w:tc>
        <w:tc>
          <w:tcPr>
            <w:tcW w:w="7357" w:type="dxa"/>
            <w:shd w:val="clear" w:color="auto" w:fill="FFFFFF" w:themeFill="background1"/>
          </w:tcPr>
          <w:p w14:paraId="22A2852A" w14:textId="50049514" w:rsidR="0058349A" w:rsidRPr="00E2715F" w:rsidRDefault="0058349A" w:rsidP="00B71DE2">
            <w:pPr>
              <w:rPr>
                <w:rFonts w:ascii="Times New Roman" w:hAnsi="Times New Roman" w:cs="Times New Roman"/>
                <w:b/>
                <w:lang w:val="es-CO"/>
              </w:rPr>
            </w:pPr>
            <w:r w:rsidRPr="00E2715F">
              <w:rPr>
                <w:rFonts w:ascii="Times New Roman" w:hAnsi="Times New Roman" w:cs="Times New Roman"/>
                <w:b/>
                <w:lang w:val="es-CO"/>
              </w:rPr>
              <w:t>Evaluaciones parciales según cronograma (únicamente parciales)</w:t>
            </w:r>
            <w:r w:rsidR="00B71DE2" w:rsidRPr="0074106F">
              <w:rPr>
                <w:rFonts w:ascii="Times New Roman" w:hAnsi="Times New Roman" w:cs="Times New Roman"/>
                <w:lang w:val="es-CO"/>
              </w:rPr>
              <w:t xml:space="preserve"> Inscripciones Programa de Formación Complementaria </w:t>
            </w:r>
            <w:r w:rsidR="00B71DE2">
              <w:rPr>
                <w:rFonts w:ascii="Times New Roman" w:hAnsi="Times New Roman" w:cs="Times New Roman"/>
                <w:lang w:val="es-CO"/>
              </w:rPr>
              <w:t>AÑO 2025</w:t>
            </w:r>
          </w:p>
        </w:tc>
        <w:tc>
          <w:tcPr>
            <w:tcW w:w="2333" w:type="dxa"/>
            <w:shd w:val="clear" w:color="auto" w:fill="FFFFFF" w:themeFill="background1"/>
          </w:tcPr>
          <w:p w14:paraId="4FDB6B9B" w14:textId="1C71210E" w:rsidR="0058349A" w:rsidRPr="0074106F" w:rsidRDefault="0058349A" w:rsidP="0058349A">
            <w:pPr>
              <w:jc w:val="both"/>
              <w:rPr>
                <w:rFonts w:ascii="Times New Roman" w:hAnsi="Times New Roman" w:cs="Times New Roman"/>
                <w:lang w:val="es-CO"/>
              </w:rPr>
            </w:pPr>
            <w:r w:rsidRPr="0074106F">
              <w:rPr>
                <w:rFonts w:ascii="Times New Roman" w:hAnsi="Times New Roman" w:cs="Times New Roman"/>
                <w:lang w:val="es-CO"/>
              </w:rPr>
              <w:t>Directivos y maestros</w:t>
            </w:r>
          </w:p>
        </w:tc>
      </w:tr>
      <w:tr w:rsidR="00E2715F" w:rsidRPr="0074106F" w14:paraId="73BD2E66" w14:textId="77777777" w:rsidTr="009522CF">
        <w:trPr>
          <w:trHeight w:val="256"/>
        </w:trPr>
        <w:tc>
          <w:tcPr>
            <w:tcW w:w="1844" w:type="dxa"/>
            <w:shd w:val="clear" w:color="auto" w:fill="FFFFFF" w:themeFill="background1"/>
          </w:tcPr>
          <w:p w14:paraId="6638561A" w14:textId="289AC1DD" w:rsidR="00E2715F" w:rsidRPr="0058349A" w:rsidRDefault="00E2715F" w:rsidP="00E2715F">
            <w:pPr>
              <w:jc w:val="center"/>
              <w:rPr>
                <w:rFonts w:ascii="Times New Roman" w:hAnsi="Times New Roman" w:cs="Times New Roman"/>
                <w:bCs/>
                <w:lang w:val="es-CO"/>
              </w:rPr>
            </w:pPr>
            <w:r w:rsidRPr="0058349A">
              <w:rPr>
                <w:rFonts w:ascii="Times New Roman" w:hAnsi="Times New Roman" w:cs="Times New Roman"/>
                <w:bCs/>
                <w:lang w:val="es-CO"/>
              </w:rPr>
              <w:t>(11</w:t>
            </w:r>
            <w:r>
              <w:rPr>
                <w:rFonts w:ascii="Times New Roman" w:hAnsi="Times New Roman" w:cs="Times New Roman"/>
                <w:bCs/>
                <w:lang w:val="es-CO"/>
              </w:rPr>
              <w:t>) 9 al 14</w:t>
            </w:r>
          </w:p>
        </w:tc>
        <w:tc>
          <w:tcPr>
            <w:tcW w:w="7357" w:type="dxa"/>
            <w:shd w:val="clear" w:color="auto" w:fill="FFFFFF" w:themeFill="background1"/>
          </w:tcPr>
          <w:p w14:paraId="1A4C0AD9" w14:textId="1A150A53" w:rsidR="00E2715F" w:rsidRPr="0058349A" w:rsidRDefault="00E2715F" w:rsidP="00E2715F">
            <w:pPr>
              <w:jc w:val="both"/>
              <w:rPr>
                <w:rFonts w:ascii="Times New Roman" w:hAnsi="Times New Roman" w:cs="Times New Roman"/>
                <w:b/>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7248F3C8" w14:textId="3439D07E" w:rsidR="00E2715F" w:rsidRPr="0074106F" w:rsidRDefault="00E2715F" w:rsidP="00E2715F">
            <w:pPr>
              <w:jc w:val="both"/>
              <w:rPr>
                <w:rFonts w:ascii="Times New Roman" w:hAnsi="Times New Roman" w:cs="Times New Roman"/>
                <w:lang w:val="es-CO"/>
              </w:rPr>
            </w:pPr>
            <w:r w:rsidRPr="0074106F">
              <w:rPr>
                <w:rFonts w:ascii="Times New Roman" w:hAnsi="Times New Roman" w:cs="Times New Roman"/>
                <w:lang w:val="es-CO"/>
              </w:rPr>
              <w:t>Maestros formadores</w:t>
            </w:r>
          </w:p>
        </w:tc>
      </w:tr>
      <w:tr w:rsidR="00E2715F" w:rsidRPr="0074106F" w14:paraId="3881FAA1" w14:textId="77777777" w:rsidTr="009522CF">
        <w:trPr>
          <w:trHeight w:val="256"/>
        </w:trPr>
        <w:tc>
          <w:tcPr>
            <w:tcW w:w="1844" w:type="dxa"/>
            <w:shd w:val="clear" w:color="auto" w:fill="FFFFFF" w:themeFill="background1"/>
          </w:tcPr>
          <w:p w14:paraId="3BA9EAE1" w14:textId="35A32268" w:rsidR="00E2715F" w:rsidRPr="0074106F" w:rsidRDefault="00E2715F" w:rsidP="00E2715F">
            <w:pPr>
              <w:jc w:val="center"/>
              <w:rPr>
                <w:rFonts w:ascii="Times New Roman" w:hAnsi="Times New Roman" w:cs="Times New Roman"/>
                <w:bCs/>
                <w:lang w:val="es-CO"/>
              </w:rPr>
            </w:pPr>
            <w:r>
              <w:rPr>
                <w:rFonts w:ascii="Times New Roman" w:hAnsi="Times New Roman" w:cs="Times New Roman"/>
                <w:bCs/>
                <w:lang w:val="es-CO"/>
              </w:rPr>
              <w:t>(12) 16 al 21</w:t>
            </w:r>
          </w:p>
        </w:tc>
        <w:tc>
          <w:tcPr>
            <w:tcW w:w="7357" w:type="dxa"/>
            <w:shd w:val="clear" w:color="auto" w:fill="FFFFFF" w:themeFill="background1"/>
          </w:tcPr>
          <w:p w14:paraId="1E0B8C5F" w14:textId="77777777" w:rsidR="00E2715F" w:rsidRDefault="00E2715F" w:rsidP="00E2715F">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p w14:paraId="00A47BE7" w14:textId="661CFE76" w:rsidR="00E2715F" w:rsidRPr="0074106F" w:rsidRDefault="00E2715F" w:rsidP="00E2715F">
            <w:pPr>
              <w:jc w:val="both"/>
              <w:rPr>
                <w:rFonts w:ascii="Times New Roman" w:hAnsi="Times New Roman" w:cs="Times New Roman"/>
                <w:lang w:val="es-CO"/>
              </w:rPr>
            </w:pPr>
            <w:r w:rsidRPr="00A71EDF">
              <w:rPr>
                <w:rFonts w:ascii="Times New Roman" w:hAnsi="Times New Roman" w:cs="Times New Roman"/>
                <w:b/>
                <w:lang w:val="es-CO"/>
              </w:rPr>
              <w:t>Septiembre 20:</w:t>
            </w:r>
            <w:r>
              <w:rPr>
                <w:rFonts w:ascii="Times New Roman" w:hAnsi="Times New Roman" w:cs="Times New Roman"/>
                <w:lang w:val="es-CO"/>
              </w:rPr>
              <w:t xml:space="preserve"> Celebración Día de la Convivencia Escolar</w:t>
            </w:r>
          </w:p>
        </w:tc>
        <w:tc>
          <w:tcPr>
            <w:tcW w:w="2333" w:type="dxa"/>
            <w:shd w:val="clear" w:color="auto" w:fill="FFFFFF" w:themeFill="background1"/>
          </w:tcPr>
          <w:p w14:paraId="41320F4E" w14:textId="7961840F" w:rsidR="00E2715F" w:rsidRPr="0074106F" w:rsidRDefault="00E2715F" w:rsidP="00E2715F">
            <w:pPr>
              <w:jc w:val="both"/>
              <w:rPr>
                <w:rFonts w:ascii="Times New Roman" w:hAnsi="Times New Roman" w:cs="Times New Roman"/>
                <w:lang w:val="es-CO"/>
              </w:rPr>
            </w:pPr>
            <w:r w:rsidRPr="0074106F">
              <w:rPr>
                <w:rFonts w:ascii="Times New Roman" w:hAnsi="Times New Roman" w:cs="Times New Roman"/>
                <w:lang w:val="es-CO"/>
              </w:rPr>
              <w:t>Maestros formadores</w:t>
            </w:r>
            <w:r>
              <w:rPr>
                <w:rFonts w:ascii="Times New Roman" w:hAnsi="Times New Roman" w:cs="Times New Roman"/>
                <w:lang w:val="es-CO"/>
              </w:rPr>
              <w:t xml:space="preserve"> Maestros en formación</w:t>
            </w:r>
          </w:p>
        </w:tc>
      </w:tr>
      <w:tr w:rsidR="009C7B06" w:rsidRPr="0074106F" w14:paraId="6EC8E1E9" w14:textId="77777777" w:rsidTr="009522CF">
        <w:trPr>
          <w:trHeight w:val="256"/>
        </w:trPr>
        <w:tc>
          <w:tcPr>
            <w:tcW w:w="1844" w:type="dxa"/>
            <w:shd w:val="clear" w:color="auto" w:fill="FFFFFF" w:themeFill="background1"/>
          </w:tcPr>
          <w:p w14:paraId="345FABA5" w14:textId="0FE23D6C" w:rsidR="009C7B06" w:rsidRDefault="009C7B06" w:rsidP="009C7B06">
            <w:pPr>
              <w:jc w:val="center"/>
              <w:rPr>
                <w:rFonts w:ascii="Times New Roman" w:hAnsi="Times New Roman" w:cs="Times New Roman"/>
                <w:bCs/>
                <w:lang w:val="es-CO"/>
              </w:rPr>
            </w:pPr>
            <w:r>
              <w:rPr>
                <w:rFonts w:ascii="Times New Roman" w:hAnsi="Times New Roman" w:cs="Times New Roman"/>
                <w:bCs/>
                <w:lang w:val="es-CO"/>
              </w:rPr>
              <w:t>(13) 23 al 28</w:t>
            </w:r>
          </w:p>
        </w:tc>
        <w:tc>
          <w:tcPr>
            <w:tcW w:w="7357" w:type="dxa"/>
            <w:shd w:val="clear" w:color="auto" w:fill="FFFFFF" w:themeFill="background1"/>
          </w:tcPr>
          <w:p w14:paraId="5548A511" w14:textId="63C7129E" w:rsidR="009C7B06" w:rsidRPr="0074106F" w:rsidRDefault="009C7B06" w:rsidP="009C7B06">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5EF16BFE" w14:textId="67221655" w:rsidR="009C7B06" w:rsidRPr="0074106F" w:rsidRDefault="009C7B06" w:rsidP="009C7B06">
            <w:pPr>
              <w:jc w:val="both"/>
              <w:rPr>
                <w:rFonts w:ascii="Times New Roman" w:hAnsi="Times New Roman" w:cs="Times New Roman"/>
                <w:lang w:val="es-CO"/>
              </w:rPr>
            </w:pPr>
            <w:r w:rsidRPr="0074106F">
              <w:rPr>
                <w:rFonts w:ascii="Times New Roman" w:hAnsi="Times New Roman" w:cs="Times New Roman"/>
                <w:lang w:val="es-CO"/>
              </w:rPr>
              <w:t>Maestros formadores</w:t>
            </w:r>
          </w:p>
        </w:tc>
      </w:tr>
      <w:tr w:rsidR="009C7B06" w:rsidRPr="0074106F" w14:paraId="253CAC62" w14:textId="77777777" w:rsidTr="009522CF">
        <w:trPr>
          <w:trHeight w:val="256"/>
        </w:trPr>
        <w:tc>
          <w:tcPr>
            <w:tcW w:w="1844" w:type="dxa"/>
            <w:shd w:val="clear" w:color="auto" w:fill="FFFFFF" w:themeFill="background1"/>
          </w:tcPr>
          <w:p w14:paraId="6296959F" w14:textId="645FB946" w:rsidR="009C7B06" w:rsidRDefault="009C7B06" w:rsidP="009C7B06">
            <w:pPr>
              <w:jc w:val="center"/>
              <w:rPr>
                <w:rFonts w:ascii="Times New Roman" w:hAnsi="Times New Roman" w:cs="Times New Roman"/>
                <w:bCs/>
                <w:lang w:val="es-CO"/>
              </w:rPr>
            </w:pPr>
            <w:r>
              <w:rPr>
                <w:rFonts w:ascii="Times New Roman" w:hAnsi="Times New Roman" w:cs="Times New Roman"/>
                <w:bCs/>
                <w:lang w:val="es-CO"/>
              </w:rPr>
              <w:t>(14) 30 al 5 de octubre</w:t>
            </w:r>
          </w:p>
        </w:tc>
        <w:tc>
          <w:tcPr>
            <w:tcW w:w="7357" w:type="dxa"/>
            <w:shd w:val="clear" w:color="auto" w:fill="FFFFFF" w:themeFill="background1"/>
          </w:tcPr>
          <w:p w14:paraId="09851B4D" w14:textId="77777777" w:rsidR="009C7B06" w:rsidRDefault="009C7B06" w:rsidP="009C7B06">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p w14:paraId="45F6EC59" w14:textId="7C71C10C" w:rsidR="009C7B06" w:rsidRPr="009C7B06" w:rsidRDefault="009C7B06" w:rsidP="009C7B06">
            <w:pPr>
              <w:jc w:val="both"/>
              <w:rPr>
                <w:rFonts w:ascii="Times New Roman" w:hAnsi="Times New Roman" w:cs="Times New Roman"/>
                <w:b/>
                <w:lang w:val="es-CO"/>
              </w:rPr>
            </w:pPr>
            <w:r w:rsidRPr="009C7B06">
              <w:rPr>
                <w:rFonts w:ascii="Times New Roman" w:hAnsi="Times New Roman" w:cs="Times New Roman"/>
                <w:b/>
                <w:lang w:val="es-CO"/>
              </w:rPr>
              <w:t>Octubre 4:</w:t>
            </w:r>
            <w:r>
              <w:rPr>
                <w:rFonts w:ascii="Times New Roman" w:hAnsi="Times New Roman" w:cs="Times New Roman"/>
                <w:lang w:val="es-CO"/>
              </w:rPr>
              <w:t xml:space="preserve"> Participación en la organización de la feria del emprendimiento, la creatividad, la ciencia y la tecnología.</w:t>
            </w:r>
          </w:p>
        </w:tc>
        <w:tc>
          <w:tcPr>
            <w:tcW w:w="2333" w:type="dxa"/>
            <w:shd w:val="clear" w:color="auto" w:fill="FFFFFF" w:themeFill="background1"/>
          </w:tcPr>
          <w:p w14:paraId="2CD5E847" w14:textId="5618A689" w:rsidR="009C7B06" w:rsidRPr="0074106F" w:rsidRDefault="009C7B06" w:rsidP="009C7B06">
            <w:pPr>
              <w:jc w:val="both"/>
              <w:rPr>
                <w:rFonts w:ascii="Times New Roman" w:hAnsi="Times New Roman" w:cs="Times New Roman"/>
                <w:lang w:val="es-CO"/>
              </w:rPr>
            </w:pPr>
            <w:r w:rsidRPr="0074106F">
              <w:rPr>
                <w:rFonts w:ascii="Times New Roman" w:hAnsi="Times New Roman" w:cs="Times New Roman"/>
                <w:lang w:val="es-CO"/>
              </w:rPr>
              <w:t>Maestros formadores</w:t>
            </w:r>
            <w:r>
              <w:rPr>
                <w:rFonts w:ascii="Times New Roman" w:hAnsi="Times New Roman" w:cs="Times New Roman"/>
                <w:lang w:val="es-CO"/>
              </w:rPr>
              <w:t xml:space="preserve"> Maestros en formación</w:t>
            </w:r>
          </w:p>
        </w:tc>
      </w:tr>
      <w:tr w:rsidR="009C7B06" w:rsidRPr="0074106F" w14:paraId="140B0477" w14:textId="77777777" w:rsidTr="009522CF">
        <w:trPr>
          <w:trHeight w:val="256"/>
        </w:trPr>
        <w:tc>
          <w:tcPr>
            <w:tcW w:w="1844" w:type="dxa"/>
            <w:shd w:val="clear" w:color="auto" w:fill="FFFFFF" w:themeFill="background1"/>
          </w:tcPr>
          <w:p w14:paraId="5FBC6AA4" w14:textId="77777777" w:rsidR="009C7B06" w:rsidRDefault="009C7B06" w:rsidP="009C7B06">
            <w:pPr>
              <w:jc w:val="center"/>
              <w:rPr>
                <w:rFonts w:ascii="Times New Roman" w:hAnsi="Times New Roman" w:cs="Times New Roman"/>
                <w:bCs/>
                <w:lang w:val="es-CO"/>
              </w:rPr>
            </w:pPr>
          </w:p>
        </w:tc>
        <w:tc>
          <w:tcPr>
            <w:tcW w:w="7357" w:type="dxa"/>
            <w:shd w:val="clear" w:color="auto" w:fill="FFFFFF" w:themeFill="background1"/>
          </w:tcPr>
          <w:p w14:paraId="5A540C7D" w14:textId="366B262B" w:rsidR="009C7B06" w:rsidRPr="0074106F" w:rsidRDefault="009C7B06" w:rsidP="009C7B06">
            <w:pPr>
              <w:jc w:val="both"/>
              <w:rPr>
                <w:rFonts w:ascii="Times New Roman" w:hAnsi="Times New Roman" w:cs="Times New Roman"/>
                <w:lang w:val="es-CO"/>
              </w:rPr>
            </w:pPr>
          </w:p>
        </w:tc>
        <w:tc>
          <w:tcPr>
            <w:tcW w:w="2333" w:type="dxa"/>
            <w:shd w:val="clear" w:color="auto" w:fill="FFFFFF" w:themeFill="background1"/>
          </w:tcPr>
          <w:p w14:paraId="656FFB5D" w14:textId="77777777" w:rsidR="009C7B06" w:rsidRPr="0074106F" w:rsidRDefault="009C7B06" w:rsidP="009C7B06">
            <w:pPr>
              <w:jc w:val="both"/>
              <w:rPr>
                <w:rFonts w:ascii="Times New Roman" w:hAnsi="Times New Roman" w:cs="Times New Roman"/>
                <w:lang w:val="es-CO"/>
              </w:rPr>
            </w:pPr>
          </w:p>
        </w:tc>
      </w:tr>
      <w:tr w:rsidR="009C7B06" w:rsidRPr="0074106F" w14:paraId="7C8CB557" w14:textId="77777777" w:rsidTr="009522CF">
        <w:trPr>
          <w:trHeight w:val="256"/>
        </w:trPr>
        <w:tc>
          <w:tcPr>
            <w:tcW w:w="1844" w:type="dxa"/>
            <w:shd w:val="clear" w:color="auto" w:fill="FFFFFF" w:themeFill="background1"/>
          </w:tcPr>
          <w:p w14:paraId="6B9A9E01" w14:textId="35A07B78" w:rsidR="00327A16" w:rsidRPr="00327A16" w:rsidRDefault="00327A16" w:rsidP="009C7B06">
            <w:pPr>
              <w:jc w:val="both"/>
              <w:rPr>
                <w:rFonts w:ascii="Times New Roman" w:hAnsi="Times New Roman" w:cs="Times New Roman"/>
                <w:b/>
                <w:lang w:val="es-CO"/>
              </w:rPr>
            </w:pPr>
            <w:r w:rsidRPr="00327A16">
              <w:rPr>
                <w:rFonts w:ascii="Times New Roman" w:hAnsi="Times New Roman" w:cs="Times New Roman"/>
                <w:b/>
                <w:lang w:val="es-CO"/>
              </w:rPr>
              <w:t>OCTUBRE</w:t>
            </w:r>
          </w:p>
          <w:p w14:paraId="4DBF4A23" w14:textId="25AC8899" w:rsidR="009C7B06" w:rsidRPr="0074106F" w:rsidRDefault="009C7B06" w:rsidP="00327A16">
            <w:pPr>
              <w:jc w:val="center"/>
              <w:rPr>
                <w:rFonts w:ascii="Times New Roman" w:hAnsi="Times New Roman" w:cs="Times New Roman"/>
                <w:lang w:val="es-CO"/>
              </w:rPr>
            </w:pPr>
            <w:r>
              <w:rPr>
                <w:rFonts w:ascii="Times New Roman" w:hAnsi="Times New Roman" w:cs="Times New Roman"/>
                <w:lang w:val="es-CO"/>
              </w:rPr>
              <w:t>Del 7 al 12</w:t>
            </w:r>
          </w:p>
        </w:tc>
        <w:tc>
          <w:tcPr>
            <w:tcW w:w="7357" w:type="dxa"/>
            <w:shd w:val="clear" w:color="auto" w:fill="FFFFFF" w:themeFill="background1"/>
          </w:tcPr>
          <w:p w14:paraId="3E8BF7DB" w14:textId="22A3F403" w:rsidR="009C7B06" w:rsidRPr="0074106F" w:rsidRDefault="009C7B06" w:rsidP="009C7B06">
            <w:pPr>
              <w:jc w:val="both"/>
              <w:rPr>
                <w:rFonts w:ascii="Times New Roman" w:hAnsi="Times New Roman" w:cs="Times New Roman"/>
                <w:lang w:val="es-CO"/>
              </w:rPr>
            </w:pPr>
            <w:r w:rsidRPr="0074106F">
              <w:rPr>
                <w:rFonts w:ascii="Times New Roman" w:hAnsi="Times New Roman" w:cs="Times New Roman"/>
                <w:lang w:val="es-CO"/>
              </w:rPr>
              <w:t xml:space="preserve">RECESO ESCOLAR PARA ESTUDIANTES. </w:t>
            </w:r>
          </w:p>
          <w:p w14:paraId="1AB06FEB" w14:textId="44CFEE10" w:rsidR="00B71DE2" w:rsidRPr="0074106F" w:rsidRDefault="009C7B06" w:rsidP="009C7B06">
            <w:pPr>
              <w:jc w:val="both"/>
              <w:rPr>
                <w:rFonts w:ascii="Times New Roman" w:hAnsi="Times New Roman" w:cs="Times New Roman"/>
                <w:b/>
                <w:lang w:val="es-CO"/>
              </w:rPr>
            </w:pPr>
            <w:r w:rsidRPr="0074106F">
              <w:rPr>
                <w:rFonts w:ascii="Times New Roman" w:hAnsi="Times New Roman" w:cs="Times New Roman"/>
                <w:b/>
                <w:lang w:val="es-CO"/>
              </w:rPr>
              <w:t>Semana No.0</w:t>
            </w:r>
            <w:r>
              <w:rPr>
                <w:rFonts w:ascii="Times New Roman" w:hAnsi="Times New Roman" w:cs="Times New Roman"/>
                <w:b/>
                <w:lang w:val="es-CO"/>
              </w:rPr>
              <w:t>4</w:t>
            </w:r>
            <w:r w:rsidRPr="0074106F">
              <w:rPr>
                <w:rFonts w:ascii="Times New Roman" w:hAnsi="Times New Roman" w:cs="Times New Roman"/>
                <w:b/>
                <w:lang w:val="es-CO"/>
              </w:rPr>
              <w:t xml:space="preserve"> de Desarrollo Institucional</w:t>
            </w:r>
            <w:r w:rsidR="00B71DE2">
              <w:rPr>
                <w:rFonts w:ascii="Times New Roman" w:hAnsi="Times New Roman" w:cs="Times New Roman"/>
                <w:b/>
                <w:lang w:val="es-CO"/>
              </w:rPr>
              <w:t>.</w:t>
            </w:r>
          </w:p>
        </w:tc>
        <w:tc>
          <w:tcPr>
            <w:tcW w:w="2333" w:type="dxa"/>
            <w:shd w:val="clear" w:color="auto" w:fill="FFFFFF" w:themeFill="background1"/>
          </w:tcPr>
          <w:p w14:paraId="1EF6C914" w14:textId="77777777" w:rsidR="009C7B06" w:rsidRPr="0074106F" w:rsidRDefault="009C7B06" w:rsidP="009C7B06">
            <w:pPr>
              <w:jc w:val="both"/>
              <w:rPr>
                <w:rFonts w:ascii="Times New Roman" w:hAnsi="Times New Roman" w:cs="Times New Roman"/>
                <w:lang w:val="es-CO"/>
              </w:rPr>
            </w:pPr>
            <w:r w:rsidRPr="0074106F">
              <w:rPr>
                <w:rFonts w:ascii="Times New Roman" w:hAnsi="Times New Roman" w:cs="Times New Roman"/>
                <w:lang w:val="es-CO"/>
              </w:rPr>
              <w:t>Rector</w:t>
            </w:r>
          </w:p>
        </w:tc>
      </w:tr>
      <w:tr w:rsidR="00DC2D09" w:rsidRPr="0074106F" w14:paraId="771A8882" w14:textId="77777777" w:rsidTr="009522CF">
        <w:trPr>
          <w:trHeight w:val="256"/>
        </w:trPr>
        <w:tc>
          <w:tcPr>
            <w:tcW w:w="1844" w:type="dxa"/>
            <w:shd w:val="clear" w:color="auto" w:fill="FFFFFF" w:themeFill="background1"/>
          </w:tcPr>
          <w:p w14:paraId="668287AF" w14:textId="02A67377" w:rsidR="00DC2D09" w:rsidRPr="0074106F" w:rsidRDefault="00DC2D09" w:rsidP="00E74A3D">
            <w:pPr>
              <w:jc w:val="center"/>
              <w:rPr>
                <w:rFonts w:ascii="Times New Roman" w:hAnsi="Times New Roman" w:cs="Times New Roman"/>
                <w:lang w:val="es-CO"/>
              </w:rPr>
            </w:pPr>
            <w:r>
              <w:rPr>
                <w:rFonts w:ascii="Times New Roman" w:hAnsi="Times New Roman" w:cs="Times New Roman"/>
                <w:lang w:val="es-CO"/>
              </w:rPr>
              <w:t>(15) 14 al 19</w:t>
            </w:r>
          </w:p>
        </w:tc>
        <w:tc>
          <w:tcPr>
            <w:tcW w:w="7357" w:type="dxa"/>
            <w:shd w:val="clear" w:color="auto" w:fill="FFFFFF" w:themeFill="background1"/>
          </w:tcPr>
          <w:p w14:paraId="389C265B" w14:textId="7D384B45" w:rsidR="00DC2D09" w:rsidRPr="0074106F" w:rsidRDefault="00DC2D09" w:rsidP="00DC2D09">
            <w:pPr>
              <w:jc w:val="both"/>
              <w:rPr>
                <w:rFonts w:ascii="Times New Roman" w:hAnsi="Times New Roman" w:cs="Times New Roman"/>
                <w:lang w:val="es-CO"/>
              </w:rPr>
            </w:pPr>
            <w:r w:rsidRPr="00DC2D09">
              <w:rPr>
                <w:rFonts w:ascii="Times New Roman" w:hAnsi="Times New Roman" w:cs="Times New Roman"/>
                <w:b/>
                <w:lang w:val="es-CO"/>
              </w:rPr>
              <w:t>Octubre 12:</w:t>
            </w:r>
            <w:r>
              <w:rPr>
                <w:rFonts w:ascii="Times New Roman" w:hAnsi="Times New Roman" w:cs="Times New Roman"/>
                <w:lang w:val="es-CO"/>
              </w:rPr>
              <w:t xml:space="preserve"> Conmemoración Día de la Identidad (interculturalidad)</w:t>
            </w:r>
          </w:p>
        </w:tc>
        <w:tc>
          <w:tcPr>
            <w:tcW w:w="2333" w:type="dxa"/>
            <w:shd w:val="clear" w:color="auto" w:fill="FFFFFF" w:themeFill="background1"/>
          </w:tcPr>
          <w:p w14:paraId="59784C78" w14:textId="563E2E9E" w:rsidR="00DC2D09" w:rsidRPr="0074106F" w:rsidRDefault="00DC2D09" w:rsidP="00DC2D09">
            <w:pPr>
              <w:jc w:val="both"/>
              <w:rPr>
                <w:rFonts w:ascii="Times New Roman" w:hAnsi="Times New Roman" w:cs="Times New Roman"/>
                <w:lang w:val="es-CO"/>
              </w:rPr>
            </w:pPr>
            <w:r w:rsidRPr="0074106F">
              <w:rPr>
                <w:rFonts w:ascii="Times New Roman" w:hAnsi="Times New Roman" w:cs="Times New Roman"/>
                <w:lang w:val="es-CO"/>
              </w:rPr>
              <w:t>Maestros formadores</w:t>
            </w:r>
            <w:r>
              <w:rPr>
                <w:rFonts w:ascii="Times New Roman" w:hAnsi="Times New Roman" w:cs="Times New Roman"/>
                <w:lang w:val="es-CO"/>
              </w:rPr>
              <w:t xml:space="preserve"> Maestros en formación</w:t>
            </w:r>
          </w:p>
        </w:tc>
      </w:tr>
      <w:tr w:rsidR="00E74A3D" w:rsidRPr="0074106F" w14:paraId="181565D0" w14:textId="77777777" w:rsidTr="009522CF">
        <w:trPr>
          <w:trHeight w:val="256"/>
        </w:trPr>
        <w:tc>
          <w:tcPr>
            <w:tcW w:w="1844" w:type="dxa"/>
            <w:shd w:val="clear" w:color="auto" w:fill="FFFFFF" w:themeFill="background1"/>
          </w:tcPr>
          <w:p w14:paraId="77B002C8" w14:textId="3FDAEC7F" w:rsidR="00E74A3D" w:rsidRDefault="00E74A3D" w:rsidP="00E74A3D">
            <w:pPr>
              <w:jc w:val="center"/>
              <w:rPr>
                <w:rFonts w:ascii="Times New Roman" w:hAnsi="Times New Roman" w:cs="Times New Roman"/>
                <w:lang w:val="es-CO"/>
              </w:rPr>
            </w:pPr>
            <w:r>
              <w:rPr>
                <w:rFonts w:ascii="Times New Roman" w:hAnsi="Times New Roman" w:cs="Times New Roman"/>
                <w:lang w:val="es-CO"/>
              </w:rPr>
              <w:t>(16) 21 al 26</w:t>
            </w:r>
          </w:p>
        </w:tc>
        <w:tc>
          <w:tcPr>
            <w:tcW w:w="7357" w:type="dxa"/>
            <w:shd w:val="clear" w:color="auto" w:fill="FFFFFF" w:themeFill="background1"/>
          </w:tcPr>
          <w:p w14:paraId="36679B55" w14:textId="7645BDCE" w:rsidR="00E74A3D" w:rsidRPr="0074106F" w:rsidRDefault="00E74A3D" w:rsidP="00E74A3D">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3FBEDC47" w14:textId="6C8F7BD3" w:rsidR="00E74A3D" w:rsidRPr="0074106F" w:rsidRDefault="00E74A3D" w:rsidP="00E74A3D">
            <w:pPr>
              <w:jc w:val="both"/>
              <w:rPr>
                <w:rFonts w:ascii="Times New Roman" w:hAnsi="Times New Roman" w:cs="Times New Roman"/>
                <w:lang w:val="es-CO"/>
              </w:rPr>
            </w:pPr>
            <w:r w:rsidRPr="0074106F">
              <w:rPr>
                <w:rFonts w:ascii="Times New Roman" w:hAnsi="Times New Roman" w:cs="Times New Roman"/>
                <w:lang w:val="es-CO"/>
              </w:rPr>
              <w:t>Maestros formadores</w:t>
            </w:r>
          </w:p>
        </w:tc>
      </w:tr>
      <w:tr w:rsidR="00E74A3D" w:rsidRPr="0074106F" w14:paraId="595AAFD1" w14:textId="77777777" w:rsidTr="009522CF">
        <w:trPr>
          <w:trHeight w:val="256"/>
        </w:trPr>
        <w:tc>
          <w:tcPr>
            <w:tcW w:w="1844" w:type="dxa"/>
            <w:shd w:val="clear" w:color="auto" w:fill="FFFFFF" w:themeFill="background1"/>
          </w:tcPr>
          <w:p w14:paraId="4E0BDFCE" w14:textId="11AB92BD" w:rsidR="00E74A3D" w:rsidRDefault="00E74A3D" w:rsidP="00E74A3D">
            <w:pPr>
              <w:jc w:val="both"/>
              <w:rPr>
                <w:rFonts w:ascii="Times New Roman" w:hAnsi="Times New Roman" w:cs="Times New Roman"/>
                <w:lang w:val="es-CO"/>
              </w:rPr>
            </w:pPr>
            <w:r>
              <w:rPr>
                <w:rFonts w:ascii="Times New Roman" w:hAnsi="Times New Roman" w:cs="Times New Roman"/>
                <w:lang w:val="es-CO"/>
              </w:rPr>
              <w:t>(17) 28 al 2 de noviembre</w:t>
            </w:r>
          </w:p>
        </w:tc>
        <w:tc>
          <w:tcPr>
            <w:tcW w:w="7357" w:type="dxa"/>
            <w:shd w:val="clear" w:color="auto" w:fill="FFFFFF" w:themeFill="background1"/>
          </w:tcPr>
          <w:p w14:paraId="3895C065" w14:textId="578E2E62" w:rsidR="00E74A3D" w:rsidRPr="0074106F" w:rsidRDefault="00E74A3D" w:rsidP="00E74A3D">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6402C55F" w14:textId="049652A0" w:rsidR="00E74A3D" w:rsidRPr="0074106F" w:rsidRDefault="00E74A3D" w:rsidP="00E74A3D">
            <w:pPr>
              <w:jc w:val="both"/>
              <w:rPr>
                <w:rFonts w:ascii="Times New Roman" w:hAnsi="Times New Roman" w:cs="Times New Roman"/>
                <w:lang w:val="es-CO"/>
              </w:rPr>
            </w:pPr>
            <w:r w:rsidRPr="0074106F">
              <w:rPr>
                <w:rFonts w:ascii="Times New Roman" w:hAnsi="Times New Roman" w:cs="Times New Roman"/>
                <w:lang w:val="es-CO"/>
              </w:rPr>
              <w:t>Maestros formadores</w:t>
            </w:r>
          </w:p>
        </w:tc>
      </w:tr>
      <w:tr w:rsidR="001F31FB" w:rsidRPr="0074106F" w14:paraId="38D06D12" w14:textId="77777777" w:rsidTr="009522CF">
        <w:trPr>
          <w:trHeight w:val="256"/>
        </w:trPr>
        <w:tc>
          <w:tcPr>
            <w:tcW w:w="1844" w:type="dxa"/>
            <w:shd w:val="clear" w:color="auto" w:fill="FFFFFF" w:themeFill="background1"/>
          </w:tcPr>
          <w:p w14:paraId="08E0C3DF" w14:textId="77777777" w:rsidR="001F31FB" w:rsidRPr="003B673D" w:rsidRDefault="001F31FB" w:rsidP="001F31FB">
            <w:pPr>
              <w:jc w:val="both"/>
              <w:rPr>
                <w:rFonts w:ascii="Times New Roman" w:hAnsi="Times New Roman" w:cs="Times New Roman"/>
                <w:b/>
                <w:lang w:val="es-CO"/>
              </w:rPr>
            </w:pPr>
            <w:r w:rsidRPr="003B673D">
              <w:rPr>
                <w:rFonts w:ascii="Times New Roman" w:hAnsi="Times New Roman" w:cs="Times New Roman"/>
                <w:b/>
                <w:lang w:val="es-CO"/>
              </w:rPr>
              <w:t>NOVIEMBRE</w:t>
            </w:r>
          </w:p>
          <w:p w14:paraId="009B4720" w14:textId="2967A990" w:rsidR="001F31FB" w:rsidRDefault="001F31FB" w:rsidP="001F31FB">
            <w:pPr>
              <w:jc w:val="center"/>
              <w:rPr>
                <w:rFonts w:ascii="Times New Roman" w:hAnsi="Times New Roman" w:cs="Times New Roman"/>
                <w:lang w:val="es-CO"/>
              </w:rPr>
            </w:pPr>
            <w:r>
              <w:rPr>
                <w:rFonts w:ascii="Times New Roman" w:hAnsi="Times New Roman" w:cs="Times New Roman"/>
                <w:lang w:val="es-CO"/>
              </w:rPr>
              <w:t>(18) 4 al 9</w:t>
            </w:r>
          </w:p>
        </w:tc>
        <w:tc>
          <w:tcPr>
            <w:tcW w:w="7357" w:type="dxa"/>
            <w:shd w:val="clear" w:color="auto" w:fill="FFFFFF" w:themeFill="background1"/>
          </w:tcPr>
          <w:p w14:paraId="60045796" w14:textId="459AB5F8" w:rsidR="001F31FB" w:rsidRPr="0074106F" w:rsidRDefault="001F31FB" w:rsidP="001F31FB">
            <w:pPr>
              <w:jc w:val="both"/>
              <w:rPr>
                <w:rFonts w:ascii="Times New Roman" w:hAnsi="Times New Roman" w:cs="Times New Roman"/>
                <w:lang w:val="es-CO"/>
              </w:rPr>
            </w:pPr>
            <w:r>
              <w:rPr>
                <w:rFonts w:ascii="Times New Roman" w:hAnsi="Times New Roman" w:cs="Times New Roman"/>
                <w:lang w:val="es-CO"/>
              </w:rPr>
              <w:t>Desarrollo curricular -Actividades de Práctica pedagógica</w:t>
            </w:r>
          </w:p>
        </w:tc>
        <w:tc>
          <w:tcPr>
            <w:tcW w:w="2333" w:type="dxa"/>
            <w:shd w:val="clear" w:color="auto" w:fill="FFFFFF" w:themeFill="background1"/>
          </w:tcPr>
          <w:p w14:paraId="21A101D8" w14:textId="5B43CF32" w:rsidR="001F31FB" w:rsidRPr="0074106F" w:rsidRDefault="001F31FB" w:rsidP="001F31FB">
            <w:pPr>
              <w:jc w:val="both"/>
              <w:rPr>
                <w:rFonts w:ascii="Times New Roman" w:hAnsi="Times New Roman" w:cs="Times New Roman"/>
                <w:lang w:val="es-CO"/>
              </w:rPr>
            </w:pPr>
            <w:r w:rsidRPr="0074106F">
              <w:rPr>
                <w:rFonts w:ascii="Times New Roman" w:hAnsi="Times New Roman" w:cs="Times New Roman"/>
                <w:lang w:val="es-CO"/>
              </w:rPr>
              <w:t>Maestros formadores</w:t>
            </w:r>
          </w:p>
        </w:tc>
      </w:tr>
      <w:tr w:rsidR="001F31FB" w:rsidRPr="0074106F" w14:paraId="5A5A0CF1" w14:textId="77777777" w:rsidTr="009522CF">
        <w:trPr>
          <w:trHeight w:val="256"/>
        </w:trPr>
        <w:tc>
          <w:tcPr>
            <w:tcW w:w="1844" w:type="dxa"/>
            <w:shd w:val="clear" w:color="auto" w:fill="FFFFFF" w:themeFill="background1"/>
          </w:tcPr>
          <w:p w14:paraId="303ECEBC" w14:textId="19920BC5" w:rsidR="001F31FB" w:rsidRPr="001F31FB" w:rsidRDefault="001F31FB" w:rsidP="001F31FB">
            <w:pPr>
              <w:jc w:val="center"/>
              <w:rPr>
                <w:rFonts w:ascii="Times New Roman" w:hAnsi="Times New Roman" w:cs="Times New Roman"/>
                <w:lang w:val="es-CO"/>
              </w:rPr>
            </w:pPr>
            <w:r w:rsidRPr="001F31FB">
              <w:rPr>
                <w:rFonts w:ascii="Times New Roman" w:hAnsi="Times New Roman" w:cs="Times New Roman"/>
                <w:lang w:val="es-CO"/>
              </w:rPr>
              <w:t>(19) 11 al 16</w:t>
            </w:r>
          </w:p>
        </w:tc>
        <w:tc>
          <w:tcPr>
            <w:tcW w:w="7357" w:type="dxa"/>
            <w:shd w:val="clear" w:color="auto" w:fill="FFFFFF" w:themeFill="background1"/>
          </w:tcPr>
          <w:p w14:paraId="5ECF41BD" w14:textId="1B9D398A" w:rsidR="001F31FB" w:rsidRDefault="00327A16" w:rsidP="001F31FB">
            <w:pPr>
              <w:jc w:val="both"/>
              <w:rPr>
                <w:rFonts w:ascii="Times New Roman" w:hAnsi="Times New Roman" w:cs="Times New Roman"/>
                <w:lang w:val="es-CO"/>
              </w:rPr>
            </w:pPr>
            <w:r w:rsidRPr="00327A16">
              <w:rPr>
                <w:rFonts w:ascii="Times New Roman" w:hAnsi="Times New Roman" w:cs="Times New Roman"/>
                <w:b/>
                <w:lang w:val="es-CO"/>
              </w:rPr>
              <w:t>Noviembre 11 al 15:</w:t>
            </w:r>
            <w:r>
              <w:rPr>
                <w:rFonts w:ascii="Times New Roman" w:hAnsi="Times New Roman" w:cs="Times New Roman"/>
                <w:lang w:val="es-CO"/>
              </w:rPr>
              <w:t xml:space="preserve"> </w:t>
            </w:r>
            <w:r w:rsidR="001F31FB" w:rsidRPr="0074106F">
              <w:rPr>
                <w:rFonts w:ascii="Times New Roman" w:hAnsi="Times New Roman" w:cs="Times New Roman"/>
                <w:lang w:val="es-CO"/>
              </w:rPr>
              <w:t>Evaluaciones Finales Formación Complementaria</w:t>
            </w:r>
          </w:p>
          <w:p w14:paraId="748DE0A1" w14:textId="79B51389" w:rsidR="00327A16" w:rsidRPr="0074106F" w:rsidRDefault="00327A16" w:rsidP="001F31FB">
            <w:pPr>
              <w:jc w:val="both"/>
              <w:rPr>
                <w:rFonts w:ascii="Times New Roman" w:hAnsi="Times New Roman" w:cs="Times New Roman"/>
                <w:lang w:val="es-CO"/>
              </w:rPr>
            </w:pPr>
            <w:r>
              <w:rPr>
                <w:rFonts w:ascii="Times New Roman" w:hAnsi="Times New Roman" w:cs="Times New Roman"/>
                <w:b/>
                <w:bCs/>
                <w:lang w:val="es-CO"/>
              </w:rPr>
              <w:t xml:space="preserve">Noviembre 16: </w:t>
            </w:r>
            <w:r w:rsidRPr="0074106F">
              <w:rPr>
                <w:rFonts w:ascii="Times New Roman" w:hAnsi="Times New Roman" w:cs="Times New Roman"/>
                <w:b/>
                <w:bCs/>
                <w:lang w:val="es-CO"/>
              </w:rPr>
              <w:t>Socialización Trabajos de Grado</w:t>
            </w:r>
          </w:p>
        </w:tc>
        <w:tc>
          <w:tcPr>
            <w:tcW w:w="2333" w:type="dxa"/>
            <w:shd w:val="clear" w:color="auto" w:fill="FFFFFF" w:themeFill="background1"/>
          </w:tcPr>
          <w:p w14:paraId="1F15EA80" w14:textId="77777777" w:rsidR="00327A16" w:rsidRDefault="00327A16" w:rsidP="00327A16">
            <w:pPr>
              <w:jc w:val="both"/>
              <w:rPr>
                <w:rFonts w:ascii="Times New Roman" w:hAnsi="Times New Roman" w:cs="Times New Roman"/>
                <w:lang w:val="es-CO"/>
              </w:rPr>
            </w:pPr>
            <w:r>
              <w:rPr>
                <w:rFonts w:ascii="Times New Roman" w:hAnsi="Times New Roman" w:cs="Times New Roman"/>
                <w:lang w:val="es-CO"/>
              </w:rPr>
              <w:t xml:space="preserve">Semestre 4 </w:t>
            </w:r>
          </w:p>
          <w:p w14:paraId="01EF74A2" w14:textId="26D20625" w:rsidR="001F31FB" w:rsidRPr="0074106F" w:rsidRDefault="00327A16" w:rsidP="00327A16">
            <w:pPr>
              <w:jc w:val="both"/>
              <w:rPr>
                <w:rFonts w:ascii="Times New Roman" w:hAnsi="Times New Roman" w:cs="Times New Roman"/>
                <w:lang w:val="es-CO"/>
              </w:rPr>
            </w:pPr>
            <w:r>
              <w:rPr>
                <w:rFonts w:ascii="Times New Roman" w:hAnsi="Times New Roman" w:cs="Times New Roman"/>
                <w:lang w:val="es-CO"/>
              </w:rPr>
              <w:t>Cruz Estela Salazar</w:t>
            </w:r>
          </w:p>
        </w:tc>
      </w:tr>
      <w:tr w:rsidR="001F31FB" w:rsidRPr="0074106F" w14:paraId="37322D26" w14:textId="77777777" w:rsidTr="009522CF">
        <w:trPr>
          <w:trHeight w:val="256"/>
        </w:trPr>
        <w:tc>
          <w:tcPr>
            <w:tcW w:w="1844" w:type="dxa"/>
            <w:shd w:val="clear" w:color="auto" w:fill="FFFFFF" w:themeFill="background1"/>
          </w:tcPr>
          <w:p w14:paraId="0C3D7658" w14:textId="6A3EF23D" w:rsidR="001F31FB" w:rsidRPr="001F31FB" w:rsidRDefault="001F31FB" w:rsidP="001F31FB">
            <w:pPr>
              <w:jc w:val="center"/>
              <w:rPr>
                <w:rFonts w:ascii="Times New Roman" w:hAnsi="Times New Roman" w:cs="Times New Roman"/>
                <w:lang w:val="es-CO"/>
              </w:rPr>
            </w:pPr>
            <w:r>
              <w:rPr>
                <w:rFonts w:ascii="Times New Roman" w:hAnsi="Times New Roman" w:cs="Times New Roman"/>
                <w:lang w:val="es-CO"/>
              </w:rPr>
              <w:t>(20) 18 al 23</w:t>
            </w:r>
          </w:p>
        </w:tc>
        <w:tc>
          <w:tcPr>
            <w:tcW w:w="7357" w:type="dxa"/>
            <w:shd w:val="clear" w:color="auto" w:fill="FFFFFF" w:themeFill="background1"/>
          </w:tcPr>
          <w:p w14:paraId="3FB2ADC0" w14:textId="0E67B8B0" w:rsidR="001F31FB" w:rsidRDefault="001F31FB" w:rsidP="001F31FB">
            <w:pPr>
              <w:jc w:val="both"/>
              <w:rPr>
                <w:rFonts w:ascii="Times New Roman" w:hAnsi="Times New Roman" w:cs="Times New Roman"/>
                <w:lang w:val="es-CO"/>
              </w:rPr>
            </w:pPr>
            <w:r w:rsidRPr="004B03B0">
              <w:rPr>
                <w:rFonts w:ascii="Times New Roman" w:hAnsi="Times New Roman" w:cs="Times New Roman"/>
                <w:b/>
                <w:lang w:val="es-CO"/>
              </w:rPr>
              <w:t>Noviembre 1</w:t>
            </w:r>
            <w:r w:rsidR="00327A16">
              <w:rPr>
                <w:rFonts w:ascii="Times New Roman" w:hAnsi="Times New Roman" w:cs="Times New Roman"/>
                <w:b/>
                <w:lang w:val="es-CO"/>
              </w:rPr>
              <w:t>8</w:t>
            </w:r>
            <w:r w:rsidRPr="004B03B0">
              <w:rPr>
                <w:rFonts w:ascii="Times New Roman" w:hAnsi="Times New Roman" w:cs="Times New Roman"/>
                <w:b/>
                <w:lang w:val="es-CO"/>
              </w:rPr>
              <w:t>:</w:t>
            </w:r>
            <w:r>
              <w:rPr>
                <w:rFonts w:ascii="Times New Roman" w:hAnsi="Times New Roman" w:cs="Times New Roman"/>
                <w:lang w:val="es-CO"/>
              </w:rPr>
              <w:t xml:space="preserve"> </w:t>
            </w:r>
            <w:r w:rsidRPr="0074106F">
              <w:rPr>
                <w:rFonts w:ascii="Times New Roman" w:hAnsi="Times New Roman" w:cs="Times New Roman"/>
                <w:lang w:val="es-CO"/>
              </w:rPr>
              <w:t xml:space="preserve">Comisiones de formación complementaria </w:t>
            </w:r>
          </w:p>
          <w:p w14:paraId="1520CD60" w14:textId="0C4588D2" w:rsidR="001F31FB" w:rsidRDefault="001F31FB" w:rsidP="001F31FB">
            <w:pPr>
              <w:jc w:val="both"/>
              <w:rPr>
                <w:rFonts w:ascii="Times New Roman" w:hAnsi="Times New Roman" w:cs="Times New Roman"/>
                <w:lang w:val="es-CO"/>
              </w:rPr>
            </w:pPr>
            <w:r w:rsidRPr="004B03B0">
              <w:rPr>
                <w:rFonts w:ascii="Times New Roman" w:hAnsi="Times New Roman" w:cs="Times New Roman"/>
                <w:b/>
                <w:lang w:val="es-CO"/>
              </w:rPr>
              <w:t xml:space="preserve">Noviembre </w:t>
            </w:r>
            <w:r w:rsidR="00327A16">
              <w:rPr>
                <w:rFonts w:ascii="Times New Roman" w:hAnsi="Times New Roman" w:cs="Times New Roman"/>
                <w:b/>
                <w:lang w:val="es-CO"/>
              </w:rPr>
              <w:t>19</w:t>
            </w:r>
            <w:r w:rsidRPr="004B03B0">
              <w:rPr>
                <w:rFonts w:ascii="Times New Roman" w:hAnsi="Times New Roman" w:cs="Times New Roman"/>
                <w:b/>
                <w:lang w:val="es-CO"/>
              </w:rPr>
              <w:t>:</w:t>
            </w:r>
            <w:r>
              <w:rPr>
                <w:rFonts w:ascii="Times New Roman" w:hAnsi="Times New Roman" w:cs="Times New Roman"/>
                <w:lang w:val="es-CO"/>
              </w:rPr>
              <w:t xml:space="preserve"> </w:t>
            </w:r>
            <w:r w:rsidRPr="0074106F">
              <w:rPr>
                <w:rFonts w:ascii="Times New Roman" w:hAnsi="Times New Roman" w:cs="Times New Roman"/>
                <w:lang w:val="es-CO"/>
              </w:rPr>
              <w:t xml:space="preserve">Entrega de notas Formación Complementaria </w:t>
            </w:r>
          </w:p>
          <w:p w14:paraId="2CF1C5B8" w14:textId="73237767" w:rsidR="004B03B0" w:rsidRPr="0074106F" w:rsidRDefault="001F31FB" w:rsidP="001F31FB">
            <w:pPr>
              <w:jc w:val="both"/>
              <w:rPr>
                <w:rFonts w:ascii="Times New Roman" w:hAnsi="Times New Roman" w:cs="Times New Roman"/>
                <w:lang w:val="es-CO"/>
              </w:rPr>
            </w:pPr>
            <w:r w:rsidRPr="004B03B0">
              <w:rPr>
                <w:rFonts w:ascii="Times New Roman" w:hAnsi="Times New Roman" w:cs="Times New Roman"/>
                <w:b/>
                <w:lang w:val="es-CO"/>
              </w:rPr>
              <w:t>Noviembre 2</w:t>
            </w:r>
            <w:r w:rsidR="00327A16">
              <w:rPr>
                <w:rFonts w:ascii="Times New Roman" w:hAnsi="Times New Roman" w:cs="Times New Roman"/>
                <w:b/>
                <w:lang w:val="es-CO"/>
              </w:rPr>
              <w:t>0</w:t>
            </w:r>
            <w:r w:rsidRPr="004B03B0">
              <w:rPr>
                <w:rFonts w:ascii="Times New Roman" w:hAnsi="Times New Roman" w:cs="Times New Roman"/>
                <w:b/>
                <w:lang w:val="es-CO"/>
              </w:rPr>
              <w:t>-2</w:t>
            </w:r>
            <w:r w:rsidR="00327A16">
              <w:rPr>
                <w:rFonts w:ascii="Times New Roman" w:hAnsi="Times New Roman" w:cs="Times New Roman"/>
                <w:b/>
                <w:lang w:val="es-CO"/>
              </w:rPr>
              <w:t>1-22</w:t>
            </w:r>
            <w:r w:rsidRPr="004B03B0">
              <w:rPr>
                <w:rFonts w:ascii="Times New Roman" w:hAnsi="Times New Roman" w:cs="Times New Roman"/>
                <w:b/>
                <w:lang w:val="es-CO"/>
              </w:rPr>
              <w:t>:</w:t>
            </w:r>
            <w:r>
              <w:rPr>
                <w:rFonts w:ascii="Times New Roman" w:hAnsi="Times New Roman" w:cs="Times New Roman"/>
                <w:lang w:val="es-CO"/>
              </w:rPr>
              <w:t xml:space="preserve"> </w:t>
            </w:r>
            <w:r w:rsidRPr="0074106F">
              <w:rPr>
                <w:rFonts w:ascii="Times New Roman" w:hAnsi="Times New Roman" w:cs="Times New Roman"/>
                <w:lang w:val="es-CO"/>
              </w:rPr>
              <w:t>Habilitaciones Formación Complementaria semestre 0</w:t>
            </w:r>
            <w:r>
              <w:rPr>
                <w:rFonts w:ascii="Times New Roman" w:hAnsi="Times New Roman" w:cs="Times New Roman"/>
                <w:lang w:val="es-CO"/>
              </w:rPr>
              <w:t>2</w:t>
            </w:r>
            <w:r w:rsidRPr="0074106F">
              <w:rPr>
                <w:rFonts w:ascii="Times New Roman" w:hAnsi="Times New Roman" w:cs="Times New Roman"/>
                <w:lang w:val="es-CO"/>
              </w:rPr>
              <w:t xml:space="preserve"> </w:t>
            </w:r>
          </w:p>
        </w:tc>
        <w:tc>
          <w:tcPr>
            <w:tcW w:w="2333" w:type="dxa"/>
            <w:shd w:val="clear" w:color="auto" w:fill="FFFFFF" w:themeFill="background1"/>
          </w:tcPr>
          <w:p w14:paraId="523ADCB7" w14:textId="77777777" w:rsidR="001F31FB" w:rsidRPr="0074106F" w:rsidRDefault="001F31FB" w:rsidP="001F31FB">
            <w:pPr>
              <w:jc w:val="both"/>
              <w:rPr>
                <w:rFonts w:ascii="Times New Roman" w:hAnsi="Times New Roman" w:cs="Times New Roman"/>
                <w:lang w:val="es-CO"/>
              </w:rPr>
            </w:pPr>
          </w:p>
        </w:tc>
      </w:tr>
      <w:tr w:rsidR="00327A16" w:rsidRPr="0074106F" w14:paraId="7B0B55E0" w14:textId="77777777" w:rsidTr="009522CF">
        <w:trPr>
          <w:trHeight w:val="256"/>
        </w:trPr>
        <w:tc>
          <w:tcPr>
            <w:tcW w:w="1844" w:type="dxa"/>
            <w:shd w:val="clear" w:color="auto" w:fill="FFFFFF" w:themeFill="background1"/>
          </w:tcPr>
          <w:p w14:paraId="1D807138" w14:textId="62616B35" w:rsidR="00327A16" w:rsidRDefault="00DB348F" w:rsidP="001F31FB">
            <w:pPr>
              <w:jc w:val="center"/>
              <w:rPr>
                <w:rFonts w:ascii="Times New Roman" w:hAnsi="Times New Roman" w:cs="Times New Roman"/>
                <w:lang w:val="es-CO"/>
              </w:rPr>
            </w:pPr>
            <w:r>
              <w:rPr>
                <w:rFonts w:ascii="Times New Roman" w:hAnsi="Times New Roman" w:cs="Times New Roman"/>
                <w:lang w:val="es-CO"/>
              </w:rPr>
              <w:lastRenderedPageBreak/>
              <w:t>Noviembre</w:t>
            </w:r>
            <w:r w:rsidR="00AC5DB9">
              <w:rPr>
                <w:rFonts w:ascii="Times New Roman" w:hAnsi="Times New Roman" w:cs="Times New Roman"/>
                <w:lang w:val="es-CO"/>
              </w:rPr>
              <w:t xml:space="preserve"> 22</w:t>
            </w:r>
          </w:p>
        </w:tc>
        <w:tc>
          <w:tcPr>
            <w:tcW w:w="7357" w:type="dxa"/>
            <w:shd w:val="clear" w:color="auto" w:fill="FFFFFF" w:themeFill="background1"/>
          </w:tcPr>
          <w:p w14:paraId="6384209F" w14:textId="00D5B40E" w:rsidR="00327A16" w:rsidRPr="004B03B0" w:rsidRDefault="00AC5DB9" w:rsidP="001F31FB">
            <w:pPr>
              <w:jc w:val="both"/>
              <w:rPr>
                <w:rFonts w:ascii="Times New Roman" w:hAnsi="Times New Roman" w:cs="Times New Roman"/>
                <w:b/>
                <w:lang w:val="es-CO"/>
              </w:rPr>
            </w:pPr>
            <w:r w:rsidRPr="0074106F">
              <w:rPr>
                <w:rFonts w:ascii="Times New Roman" w:hAnsi="Times New Roman" w:cs="Times New Roman"/>
                <w:lang w:val="es-CO"/>
              </w:rPr>
              <w:t>Entrevistas aspirantes semestre 0</w:t>
            </w:r>
            <w:r w:rsidR="00DB348F">
              <w:rPr>
                <w:rFonts w:ascii="Times New Roman" w:hAnsi="Times New Roman" w:cs="Times New Roman"/>
                <w:lang w:val="es-CO"/>
              </w:rPr>
              <w:t>1</w:t>
            </w:r>
            <w:r w:rsidRPr="0074106F">
              <w:rPr>
                <w:rFonts w:ascii="Times New Roman" w:hAnsi="Times New Roman" w:cs="Times New Roman"/>
                <w:lang w:val="es-CO"/>
              </w:rPr>
              <w:t xml:space="preserve"> del 202</w:t>
            </w:r>
            <w:r w:rsidR="009F7491">
              <w:rPr>
                <w:rFonts w:ascii="Times New Roman" w:hAnsi="Times New Roman" w:cs="Times New Roman"/>
                <w:lang w:val="es-CO"/>
              </w:rPr>
              <w:t>5</w:t>
            </w:r>
          </w:p>
        </w:tc>
        <w:tc>
          <w:tcPr>
            <w:tcW w:w="2333" w:type="dxa"/>
            <w:shd w:val="clear" w:color="auto" w:fill="FFFFFF" w:themeFill="background1"/>
          </w:tcPr>
          <w:p w14:paraId="5EE46534" w14:textId="3721430D" w:rsidR="00AC5DB9" w:rsidRPr="0074106F" w:rsidRDefault="00AC5DB9" w:rsidP="00AC5DB9">
            <w:pPr>
              <w:jc w:val="both"/>
              <w:rPr>
                <w:rFonts w:ascii="Times New Roman" w:hAnsi="Times New Roman" w:cs="Times New Roman"/>
                <w:lang w:val="es-CO"/>
              </w:rPr>
            </w:pPr>
            <w:r>
              <w:rPr>
                <w:rFonts w:ascii="Times New Roman" w:hAnsi="Times New Roman" w:cs="Times New Roman"/>
                <w:lang w:val="es-CO"/>
              </w:rPr>
              <w:t>Rector-Maestros formadores-secretaría</w:t>
            </w:r>
          </w:p>
        </w:tc>
      </w:tr>
      <w:tr w:rsidR="001F31FB" w:rsidRPr="0074106F" w14:paraId="0D58B306" w14:textId="77777777" w:rsidTr="009522CF">
        <w:trPr>
          <w:trHeight w:val="256"/>
        </w:trPr>
        <w:tc>
          <w:tcPr>
            <w:tcW w:w="1844" w:type="dxa"/>
            <w:shd w:val="clear" w:color="auto" w:fill="FFFFFF" w:themeFill="background1"/>
          </w:tcPr>
          <w:p w14:paraId="435AFFFA" w14:textId="5BA59F0D" w:rsidR="001F31FB" w:rsidRPr="0074106F" w:rsidRDefault="00DB348F" w:rsidP="00DB348F">
            <w:pPr>
              <w:jc w:val="center"/>
              <w:rPr>
                <w:rFonts w:ascii="Times New Roman" w:hAnsi="Times New Roman" w:cs="Times New Roman"/>
                <w:lang w:val="es-CO"/>
              </w:rPr>
            </w:pPr>
            <w:r>
              <w:rPr>
                <w:rFonts w:ascii="Times New Roman" w:hAnsi="Times New Roman" w:cs="Times New Roman"/>
                <w:lang w:val="es-CO"/>
              </w:rPr>
              <w:t>Noviembre 2</w:t>
            </w:r>
            <w:r w:rsidR="00EF5F47">
              <w:rPr>
                <w:rFonts w:ascii="Times New Roman" w:hAnsi="Times New Roman" w:cs="Times New Roman"/>
                <w:lang w:val="es-CO"/>
              </w:rPr>
              <w:t>7 o 28</w:t>
            </w:r>
          </w:p>
        </w:tc>
        <w:tc>
          <w:tcPr>
            <w:tcW w:w="7357" w:type="dxa"/>
            <w:shd w:val="clear" w:color="auto" w:fill="FFFFFF" w:themeFill="background1"/>
          </w:tcPr>
          <w:p w14:paraId="395ABC67" w14:textId="77777777" w:rsidR="00DB348F" w:rsidRDefault="001F31FB" w:rsidP="001F31FB">
            <w:pPr>
              <w:jc w:val="both"/>
              <w:rPr>
                <w:rFonts w:ascii="Times New Roman" w:hAnsi="Times New Roman" w:cs="Times New Roman"/>
                <w:lang w:val="es-CO"/>
              </w:rPr>
            </w:pPr>
            <w:r w:rsidRPr="0074106F">
              <w:rPr>
                <w:rFonts w:ascii="Times New Roman" w:hAnsi="Times New Roman" w:cs="Times New Roman"/>
                <w:lang w:val="es-CO"/>
              </w:rPr>
              <w:t xml:space="preserve">Grados Maestros Superiores. </w:t>
            </w:r>
          </w:p>
          <w:p w14:paraId="151AF409" w14:textId="3D7846CB" w:rsidR="001F31FB" w:rsidRPr="0074106F" w:rsidRDefault="001F31FB" w:rsidP="001F31FB">
            <w:pPr>
              <w:jc w:val="both"/>
              <w:rPr>
                <w:rFonts w:ascii="Times New Roman" w:hAnsi="Times New Roman" w:cs="Times New Roman"/>
                <w:lang w:val="es-CO"/>
              </w:rPr>
            </w:pPr>
            <w:r w:rsidRPr="0074106F">
              <w:rPr>
                <w:rFonts w:ascii="Times New Roman" w:hAnsi="Times New Roman" w:cs="Times New Roman"/>
                <w:lang w:val="es-CO"/>
              </w:rPr>
              <w:t xml:space="preserve">Hora: </w:t>
            </w:r>
            <w:r w:rsidR="00DB348F">
              <w:rPr>
                <w:rFonts w:ascii="Times New Roman" w:hAnsi="Times New Roman" w:cs="Times New Roman"/>
                <w:lang w:val="es-CO"/>
              </w:rPr>
              <w:t>10</w:t>
            </w:r>
            <w:r w:rsidRPr="0074106F">
              <w:rPr>
                <w:rFonts w:ascii="Times New Roman" w:hAnsi="Times New Roman" w:cs="Times New Roman"/>
                <w:lang w:val="es-CO"/>
              </w:rPr>
              <w:t>:00a.m. Lugar: Auditorio</w:t>
            </w:r>
          </w:p>
        </w:tc>
        <w:tc>
          <w:tcPr>
            <w:tcW w:w="2333" w:type="dxa"/>
            <w:shd w:val="clear" w:color="auto" w:fill="FFFFFF" w:themeFill="background1"/>
          </w:tcPr>
          <w:p w14:paraId="4610CB6B" w14:textId="26330B97" w:rsidR="001F31FB" w:rsidRPr="0074106F" w:rsidRDefault="001F31FB" w:rsidP="001F31FB">
            <w:pPr>
              <w:jc w:val="both"/>
              <w:rPr>
                <w:rFonts w:ascii="Times New Roman" w:hAnsi="Times New Roman" w:cs="Times New Roman"/>
                <w:lang w:val="es-CO"/>
              </w:rPr>
            </w:pPr>
            <w:r w:rsidRPr="0074106F">
              <w:rPr>
                <w:rFonts w:ascii="Times New Roman" w:hAnsi="Times New Roman" w:cs="Times New Roman"/>
                <w:lang w:val="es-CO"/>
              </w:rPr>
              <w:t>Rector</w:t>
            </w:r>
          </w:p>
        </w:tc>
      </w:tr>
      <w:tr w:rsidR="001F31FB" w:rsidRPr="0074106F" w14:paraId="575B333B" w14:textId="77777777" w:rsidTr="009522CF">
        <w:trPr>
          <w:trHeight w:val="256"/>
        </w:trPr>
        <w:tc>
          <w:tcPr>
            <w:tcW w:w="1844" w:type="dxa"/>
            <w:shd w:val="clear" w:color="auto" w:fill="FFFFFF" w:themeFill="background1"/>
          </w:tcPr>
          <w:p w14:paraId="6EDA6D57" w14:textId="7BBACFCF" w:rsidR="001F31FB" w:rsidRPr="0074106F" w:rsidRDefault="00DB348F" w:rsidP="00DB348F">
            <w:pPr>
              <w:jc w:val="center"/>
              <w:rPr>
                <w:rFonts w:ascii="Times New Roman" w:hAnsi="Times New Roman" w:cs="Times New Roman"/>
                <w:lang w:val="es-CO"/>
              </w:rPr>
            </w:pPr>
            <w:r>
              <w:rPr>
                <w:rFonts w:ascii="Times New Roman" w:hAnsi="Times New Roman" w:cs="Times New Roman"/>
                <w:lang w:val="es-CO"/>
              </w:rPr>
              <w:t>Del 25 al 30</w:t>
            </w:r>
          </w:p>
        </w:tc>
        <w:tc>
          <w:tcPr>
            <w:tcW w:w="7357" w:type="dxa"/>
            <w:shd w:val="clear" w:color="auto" w:fill="FFFFFF" w:themeFill="background1"/>
          </w:tcPr>
          <w:p w14:paraId="4CA1A4FB" w14:textId="7ACF93A1" w:rsidR="001F31FB" w:rsidRPr="0074106F" w:rsidRDefault="001F31FB" w:rsidP="001F31FB">
            <w:pPr>
              <w:jc w:val="both"/>
              <w:rPr>
                <w:rFonts w:ascii="Times New Roman" w:hAnsi="Times New Roman" w:cs="Times New Roman"/>
                <w:lang w:val="es-CO"/>
              </w:rPr>
            </w:pPr>
            <w:r w:rsidRPr="0074106F">
              <w:rPr>
                <w:rFonts w:ascii="Times New Roman" w:hAnsi="Times New Roman" w:cs="Times New Roman"/>
                <w:b/>
                <w:lang w:val="es-CO"/>
              </w:rPr>
              <w:t>Semana No.0</w:t>
            </w:r>
            <w:r>
              <w:rPr>
                <w:rFonts w:ascii="Times New Roman" w:hAnsi="Times New Roman" w:cs="Times New Roman"/>
                <w:b/>
                <w:lang w:val="es-CO"/>
              </w:rPr>
              <w:t>5</w:t>
            </w:r>
            <w:r w:rsidRPr="0074106F">
              <w:rPr>
                <w:rFonts w:ascii="Times New Roman" w:hAnsi="Times New Roman" w:cs="Times New Roman"/>
                <w:b/>
                <w:lang w:val="es-CO"/>
              </w:rPr>
              <w:t xml:space="preserve"> de Desarrollo Institucional</w:t>
            </w:r>
          </w:p>
        </w:tc>
        <w:tc>
          <w:tcPr>
            <w:tcW w:w="2333" w:type="dxa"/>
            <w:shd w:val="clear" w:color="auto" w:fill="FFFFFF" w:themeFill="background1"/>
          </w:tcPr>
          <w:p w14:paraId="70430D1E" w14:textId="77777777" w:rsidR="001F31FB" w:rsidRPr="0074106F" w:rsidRDefault="001F31FB" w:rsidP="001F31FB">
            <w:pPr>
              <w:jc w:val="both"/>
              <w:rPr>
                <w:rFonts w:ascii="Times New Roman" w:hAnsi="Times New Roman" w:cs="Times New Roman"/>
                <w:lang w:val="es-CO"/>
              </w:rPr>
            </w:pPr>
            <w:r w:rsidRPr="0074106F">
              <w:rPr>
                <w:rFonts w:ascii="Times New Roman" w:hAnsi="Times New Roman" w:cs="Times New Roman"/>
                <w:lang w:val="es-CO"/>
              </w:rPr>
              <w:t>Rector</w:t>
            </w:r>
          </w:p>
        </w:tc>
      </w:tr>
    </w:tbl>
    <w:p w14:paraId="4A250635" w14:textId="77777777" w:rsidR="00BF4793" w:rsidRDefault="00BF4793">
      <w:pPr>
        <w:spacing w:after="0" w:line="240" w:lineRule="auto"/>
        <w:rPr>
          <w:rFonts w:ascii="Arial" w:eastAsia="Arial" w:hAnsi="Arial" w:cs="Arial"/>
          <w:b/>
          <w:sz w:val="20"/>
          <w:szCs w:val="20"/>
        </w:rPr>
      </w:pPr>
    </w:p>
    <w:p w14:paraId="1EB25E42" w14:textId="77777777" w:rsidR="00DB348F" w:rsidRDefault="009C6191" w:rsidP="00594D2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B348F">
        <w:rPr>
          <w:rFonts w:ascii="Times New Roman" w:eastAsia="Times New Roman" w:hAnsi="Times New Roman" w:cs="Times New Roman"/>
          <w:b/>
          <w:color w:val="000000"/>
          <w:sz w:val="24"/>
          <w:szCs w:val="24"/>
        </w:rPr>
        <w:t>NOTA:</w:t>
      </w:r>
      <w:r>
        <w:rPr>
          <w:rFonts w:ascii="Times New Roman" w:eastAsia="Times New Roman" w:hAnsi="Times New Roman" w:cs="Times New Roman"/>
          <w:color w:val="000000"/>
          <w:sz w:val="24"/>
          <w:szCs w:val="24"/>
        </w:rPr>
        <w:t xml:space="preserve"> </w:t>
      </w:r>
      <w:r w:rsidR="00DB348F">
        <w:rPr>
          <w:rFonts w:ascii="Times New Roman" w:eastAsia="Times New Roman" w:hAnsi="Times New Roman" w:cs="Times New Roman"/>
          <w:color w:val="000000"/>
          <w:sz w:val="24"/>
          <w:szCs w:val="24"/>
        </w:rPr>
        <w:t>Se incluyen otras actividades como</w:t>
      </w:r>
    </w:p>
    <w:p w14:paraId="74858CD0" w14:textId="0538BBED" w:rsidR="009C6191" w:rsidRDefault="00DB348F" w:rsidP="00594D2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Salidas pedagógicas según planeación institucional y disponibilidad presupuestal</w:t>
      </w:r>
    </w:p>
    <w:p w14:paraId="4566FAF8" w14:textId="3C480C24" w:rsidR="009C6191" w:rsidRDefault="00DB348F" w:rsidP="00594D2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335B4">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isitas a universidades en convenio</w:t>
      </w:r>
    </w:p>
    <w:p w14:paraId="70CD1F6E" w14:textId="1ED6C207" w:rsidR="009C6191" w:rsidRDefault="00DB348F" w:rsidP="009C619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335B4">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ncuentros escuelas normales</w:t>
      </w:r>
    </w:p>
    <w:p w14:paraId="74E47DBA" w14:textId="7FEDEF3D" w:rsidR="00594D2A" w:rsidRDefault="00DB348F" w:rsidP="009C619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335B4">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articipación en grupos de investigación</w:t>
      </w:r>
    </w:p>
    <w:p w14:paraId="7FC0EF3D" w14:textId="77777777" w:rsidR="00BF4793" w:rsidRDefault="00AE00CA">
      <w:pPr>
        <w:spacing w:after="0" w:line="240" w:lineRule="auto"/>
        <w:jc w:val="center"/>
        <w:rPr>
          <w:rFonts w:ascii="Arial" w:eastAsia="Arial" w:hAnsi="Arial" w:cs="Arial"/>
          <w:sz w:val="20"/>
          <w:szCs w:val="20"/>
        </w:rPr>
      </w:pPr>
      <w:r>
        <w:rPr>
          <w:rFonts w:ascii="Arial" w:eastAsia="Arial" w:hAnsi="Arial" w:cs="Arial"/>
          <w:noProof/>
          <w:sz w:val="20"/>
          <w:szCs w:val="20"/>
          <w:lang w:val="en-US"/>
        </w:rPr>
        <w:drawing>
          <wp:inline distT="0" distB="0" distL="0" distR="0" wp14:anchorId="14209A6F" wp14:editId="41D1530A">
            <wp:extent cx="1351891" cy="3790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51891" cy="379055"/>
                    </a:xfrm>
                    <a:prstGeom prst="rect">
                      <a:avLst/>
                    </a:prstGeom>
                    <a:ln/>
                  </pic:spPr>
                </pic:pic>
              </a:graphicData>
            </a:graphic>
          </wp:inline>
        </w:drawing>
      </w:r>
    </w:p>
    <w:p w14:paraId="27A70407" w14:textId="77777777" w:rsidR="00BF4793" w:rsidRDefault="00AE00CA">
      <w:pPr>
        <w:pBdr>
          <w:top w:val="nil"/>
          <w:left w:val="nil"/>
          <w:bottom w:val="nil"/>
          <w:right w:val="nil"/>
          <w:between w:val="nil"/>
        </w:pBd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PEDRO ALONSO RIVERA BUSTAMANTE</w:t>
      </w:r>
    </w:p>
    <w:p w14:paraId="4D52469A" w14:textId="77777777" w:rsidR="00BF4793" w:rsidRDefault="00AE00CA">
      <w:pPr>
        <w:pBdr>
          <w:top w:val="nil"/>
          <w:left w:val="nil"/>
          <w:bottom w:val="nil"/>
          <w:right w:val="nil"/>
          <w:between w:val="nil"/>
        </w:pBd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Rector</w:t>
      </w:r>
    </w:p>
    <w:sectPr w:rsidR="00BF4793">
      <w:pgSz w:w="12240" w:h="20160"/>
      <w:pgMar w:top="510" w:right="851" w:bottom="510" w:left="851" w:header="113"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338BB"/>
    <w:multiLevelType w:val="hybridMultilevel"/>
    <w:tmpl w:val="5DF888E6"/>
    <w:lvl w:ilvl="0" w:tplc="D44E41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93"/>
    <w:rsid w:val="0000475D"/>
    <w:rsid w:val="00011C99"/>
    <w:rsid w:val="00024B21"/>
    <w:rsid w:val="00062B91"/>
    <w:rsid w:val="00082F27"/>
    <w:rsid w:val="000B0EA8"/>
    <w:rsid w:val="000B1413"/>
    <w:rsid w:val="000D1BAC"/>
    <w:rsid w:val="000D2704"/>
    <w:rsid w:val="001144FD"/>
    <w:rsid w:val="001146D0"/>
    <w:rsid w:val="00114BCB"/>
    <w:rsid w:val="001174CF"/>
    <w:rsid w:val="00126AA3"/>
    <w:rsid w:val="00153130"/>
    <w:rsid w:val="00162270"/>
    <w:rsid w:val="0018478D"/>
    <w:rsid w:val="001916DA"/>
    <w:rsid w:val="001B1531"/>
    <w:rsid w:val="001D02AB"/>
    <w:rsid w:val="001D288B"/>
    <w:rsid w:val="001D4C82"/>
    <w:rsid w:val="001F31FB"/>
    <w:rsid w:val="00205DE0"/>
    <w:rsid w:val="00220E58"/>
    <w:rsid w:val="002215C0"/>
    <w:rsid w:val="00222CF8"/>
    <w:rsid w:val="002236EC"/>
    <w:rsid w:val="00225E7F"/>
    <w:rsid w:val="0023138C"/>
    <w:rsid w:val="00235D8F"/>
    <w:rsid w:val="00240B5A"/>
    <w:rsid w:val="00242DD9"/>
    <w:rsid w:val="002621C0"/>
    <w:rsid w:val="00291CCA"/>
    <w:rsid w:val="002A3A3E"/>
    <w:rsid w:val="002B0342"/>
    <w:rsid w:val="002B34CB"/>
    <w:rsid w:val="002B5379"/>
    <w:rsid w:val="002B6D52"/>
    <w:rsid w:val="002D2CAD"/>
    <w:rsid w:val="002D6511"/>
    <w:rsid w:val="002E5386"/>
    <w:rsid w:val="00316ABC"/>
    <w:rsid w:val="00316C3A"/>
    <w:rsid w:val="00327A16"/>
    <w:rsid w:val="00327C17"/>
    <w:rsid w:val="0034314D"/>
    <w:rsid w:val="003447E2"/>
    <w:rsid w:val="003450FC"/>
    <w:rsid w:val="003667E9"/>
    <w:rsid w:val="0038740E"/>
    <w:rsid w:val="00390FBE"/>
    <w:rsid w:val="003A23BE"/>
    <w:rsid w:val="003B673D"/>
    <w:rsid w:val="003C07D3"/>
    <w:rsid w:val="003C1BA3"/>
    <w:rsid w:val="003D032D"/>
    <w:rsid w:val="003D3ECC"/>
    <w:rsid w:val="003F0FBD"/>
    <w:rsid w:val="00406509"/>
    <w:rsid w:val="00427B56"/>
    <w:rsid w:val="004303E1"/>
    <w:rsid w:val="0045311E"/>
    <w:rsid w:val="00455D84"/>
    <w:rsid w:val="00464299"/>
    <w:rsid w:val="00464C75"/>
    <w:rsid w:val="004A28D8"/>
    <w:rsid w:val="004B03B0"/>
    <w:rsid w:val="004B39D4"/>
    <w:rsid w:val="004B78C0"/>
    <w:rsid w:val="004C02C5"/>
    <w:rsid w:val="004D4A1C"/>
    <w:rsid w:val="004D5001"/>
    <w:rsid w:val="004D532E"/>
    <w:rsid w:val="00510F14"/>
    <w:rsid w:val="00513A9F"/>
    <w:rsid w:val="00521E00"/>
    <w:rsid w:val="0054229E"/>
    <w:rsid w:val="005504AE"/>
    <w:rsid w:val="00560208"/>
    <w:rsid w:val="005670A9"/>
    <w:rsid w:val="0058195C"/>
    <w:rsid w:val="0058349A"/>
    <w:rsid w:val="00594D2A"/>
    <w:rsid w:val="005E0F7F"/>
    <w:rsid w:val="005E4B3A"/>
    <w:rsid w:val="0062684D"/>
    <w:rsid w:val="006366DC"/>
    <w:rsid w:val="006371E8"/>
    <w:rsid w:val="006410F9"/>
    <w:rsid w:val="006900DA"/>
    <w:rsid w:val="006934F2"/>
    <w:rsid w:val="006A2291"/>
    <w:rsid w:val="006A4472"/>
    <w:rsid w:val="006A789C"/>
    <w:rsid w:val="006C422D"/>
    <w:rsid w:val="006C6442"/>
    <w:rsid w:val="006E77EB"/>
    <w:rsid w:val="007240C6"/>
    <w:rsid w:val="0074106F"/>
    <w:rsid w:val="0078237F"/>
    <w:rsid w:val="0079548F"/>
    <w:rsid w:val="007A7CBA"/>
    <w:rsid w:val="007D5286"/>
    <w:rsid w:val="007E0330"/>
    <w:rsid w:val="007F4D80"/>
    <w:rsid w:val="008144E3"/>
    <w:rsid w:val="00826FE4"/>
    <w:rsid w:val="0085226F"/>
    <w:rsid w:val="00852458"/>
    <w:rsid w:val="008727E8"/>
    <w:rsid w:val="0088013A"/>
    <w:rsid w:val="00883402"/>
    <w:rsid w:val="008A5EE8"/>
    <w:rsid w:val="008B0109"/>
    <w:rsid w:val="008B2F50"/>
    <w:rsid w:val="008C0E50"/>
    <w:rsid w:val="008C28C2"/>
    <w:rsid w:val="008D7362"/>
    <w:rsid w:val="008E59E6"/>
    <w:rsid w:val="008F1850"/>
    <w:rsid w:val="008F5EAD"/>
    <w:rsid w:val="00911329"/>
    <w:rsid w:val="00923710"/>
    <w:rsid w:val="0092399E"/>
    <w:rsid w:val="009522CF"/>
    <w:rsid w:val="009B4D57"/>
    <w:rsid w:val="009C6191"/>
    <w:rsid w:val="009C7B06"/>
    <w:rsid w:val="009D3A64"/>
    <w:rsid w:val="009D780F"/>
    <w:rsid w:val="009F551C"/>
    <w:rsid w:val="009F7491"/>
    <w:rsid w:val="00A00AD2"/>
    <w:rsid w:val="00A02BE5"/>
    <w:rsid w:val="00A03915"/>
    <w:rsid w:val="00A23AF4"/>
    <w:rsid w:val="00A2474F"/>
    <w:rsid w:val="00A2737E"/>
    <w:rsid w:val="00A43AA7"/>
    <w:rsid w:val="00A4423E"/>
    <w:rsid w:val="00A5547C"/>
    <w:rsid w:val="00A71EDF"/>
    <w:rsid w:val="00A73584"/>
    <w:rsid w:val="00A76D94"/>
    <w:rsid w:val="00A90954"/>
    <w:rsid w:val="00A9206C"/>
    <w:rsid w:val="00A95E56"/>
    <w:rsid w:val="00AC31E6"/>
    <w:rsid w:val="00AC5DB9"/>
    <w:rsid w:val="00AC5E97"/>
    <w:rsid w:val="00AC6468"/>
    <w:rsid w:val="00AC64A6"/>
    <w:rsid w:val="00AD1BEF"/>
    <w:rsid w:val="00AD235E"/>
    <w:rsid w:val="00AE00CA"/>
    <w:rsid w:val="00AF7F9C"/>
    <w:rsid w:val="00B0458C"/>
    <w:rsid w:val="00B06159"/>
    <w:rsid w:val="00B31656"/>
    <w:rsid w:val="00B43810"/>
    <w:rsid w:val="00B51B66"/>
    <w:rsid w:val="00B71DE2"/>
    <w:rsid w:val="00B8002C"/>
    <w:rsid w:val="00BA5E90"/>
    <w:rsid w:val="00BC1B70"/>
    <w:rsid w:val="00BD1E6D"/>
    <w:rsid w:val="00BF4793"/>
    <w:rsid w:val="00BF4AF1"/>
    <w:rsid w:val="00C022B3"/>
    <w:rsid w:val="00C15469"/>
    <w:rsid w:val="00C64D91"/>
    <w:rsid w:val="00C80FCF"/>
    <w:rsid w:val="00CC2B75"/>
    <w:rsid w:val="00CC7642"/>
    <w:rsid w:val="00CD759B"/>
    <w:rsid w:val="00CE458C"/>
    <w:rsid w:val="00CE655C"/>
    <w:rsid w:val="00D05388"/>
    <w:rsid w:val="00D062EF"/>
    <w:rsid w:val="00D14DF5"/>
    <w:rsid w:val="00D17369"/>
    <w:rsid w:val="00D20ABF"/>
    <w:rsid w:val="00D61176"/>
    <w:rsid w:val="00D6440B"/>
    <w:rsid w:val="00D81938"/>
    <w:rsid w:val="00D82BBF"/>
    <w:rsid w:val="00D911AE"/>
    <w:rsid w:val="00D96379"/>
    <w:rsid w:val="00DB348F"/>
    <w:rsid w:val="00DC2D09"/>
    <w:rsid w:val="00DC401E"/>
    <w:rsid w:val="00E02829"/>
    <w:rsid w:val="00E05ED4"/>
    <w:rsid w:val="00E109E2"/>
    <w:rsid w:val="00E14D33"/>
    <w:rsid w:val="00E17B54"/>
    <w:rsid w:val="00E2715F"/>
    <w:rsid w:val="00E27661"/>
    <w:rsid w:val="00E335B4"/>
    <w:rsid w:val="00E347A0"/>
    <w:rsid w:val="00E42295"/>
    <w:rsid w:val="00E74A3D"/>
    <w:rsid w:val="00EB0E86"/>
    <w:rsid w:val="00EC17AB"/>
    <w:rsid w:val="00ED4789"/>
    <w:rsid w:val="00EF51FE"/>
    <w:rsid w:val="00EF5F47"/>
    <w:rsid w:val="00F110D4"/>
    <w:rsid w:val="00F228AA"/>
    <w:rsid w:val="00F41A1B"/>
    <w:rsid w:val="00F56334"/>
    <w:rsid w:val="00F631CD"/>
    <w:rsid w:val="00F94F0A"/>
    <w:rsid w:val="00FB0015"/>
    <w:rsid w:val="00FB1509"/>
    <w:rsid w:val="00FE144C"/>
    <w:rsid w:val="00FF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516E"/>
  <w15:docId w15:val="{6E716664-02A1-4591-9A3B-3076727C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pBdr>
        <w:top w:val="nil"/>
        <w:left w:val="nil"/>
        <w:bottom w:val="nil"/>
        <w:right w:val="nil"/>
        <w:between w:val="nil"/>
      </w:pBdr>
      <w:spacing w:line="240" w:lineRule="auto"/>
      <w:outlineLvl w:val="2"/>
    </w:pPr>
    <w:rPr>
      <w:rFonts w:ascii="Times New Roman" w:eastAsia="Times New Roman" w:hAnsi="Times New Roman" w:cs="Times New Roman"/>
      <w:b/>
      <w:color w:val="000000"/>
      <w:sz w:val="27"/>
      <w:szCs w:val="27"/>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8A5E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5EE8"/>
    <w:rPr>
      <w:rFonts w:ascii="Segoe UI" w:hAnsi="Segoe UI" w:cs="Segoe UI"/>
      <w:sz w:val="18"/>
      <w:szCs w:val="18"/>
    </w:rPr>
  </w:style>
  <w:style w:type="paragraph" w:customStyle="1" w:styleId="Default">
    <w:name w:val="Default"/>
    <w:rsid w:val="00B8002C"/>
    <w:pPr>
      <w:autoSpaceDE w:val="0"/>
      <w:autoSpaceDN w:val="0"/>
      <w:adjustRightInd w:val="0"/>
      <w:spacing w:after="0" w:line="240" w:lineRule="auto"/>
    </w:pPr>
    <w:rPr>
      <w:rFonts w:ascii="Arial" w:eastAsiaTheme="minorHAnsi" w:hAnsi="Arial" w:cs="Arial"/>
      <w:color w:val="000000"/>
      <w:sz w:val="24"/>
      <w:szCs w:val="24"/>
    </w:rPr>
  </w:style>
  <w:style w:type="table" w:styleId="Tablaconcuadrcula">
    <w:name w:val="Table Grid"/>
    <w:basedOn w:val="Tablanormal"/>
    <w:uiPriority w:val="59"/>
    <w:rsid w:val="00B8002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7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C09A98B7-7999-431E-A656-9EBD6BC0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 EUGENIA VANEGAS ARREDONDO</cp:lastModifiedBy>
  <cp:revision>6</cp:revision>
  <dcterms:created xsi:type="dcterms:W3CDTF">2024-08-26T21:25:00Z</dcterms:created>
  <dcterms:modified xsi:type="dcterms:W3CDTF">2024-08-26T21:44:00Z</dcterms:modified>
</cp:coreProperties>
</file>